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03" w:rsidRPr="0054497A" w:rsidRDefault="00CA4304" w:rsidP="001F35F0">
      <w:pPr>
        <w:spacing w:after="0"/>
        <w:jc w:val="center"/>
        <w:rPr>
          <w:rFonts w:ascii="Maiandra GD" w:hAnsi="Maiandra GD" w:cs="Consolas"/>
          <w:b/>
          <w:sz w:val="24"/>
          <w:szCs w:val="24"/>
        </w:rPr>
      </w:pPr>
      <w:bookmarkStart w:id="0" w:name="_GoBack"/>
      <w:bookmarkEnd w:id="0"/>
      <w:r w:rsidRPr="0054497A">
        <w:rPr>
          <w:rFonts w:ascii="Maiandra GD" w:hAnsi="Maiandra GD" w:cs="Consolas"/>
          <w:b/>
          <w:sz w:val="24"/>
          <w:szCs w:val="24"/>
        </w:rPr>
        <w:t>T</w:t>
      </w:r>
      <w:r w:rsidR="00344092" w:rsidRPr="0054497A">
        <w:rPr>
          <w:rFonts w:ascii="Maiandra GD" w:hAnsi="Maiandra GD" w:cs="Consolas"/>
          <w:b/>
          <w:sz w:val="24"/>
          <w:szCs w:val="24"/>
        </w:rPr>
        <w:t>ERME</w:t>
      </w:r>
      <w:r w:rsidRPr="0054497A">
        <w:rPr>
          <w:rFonts w:ascii="Maiandra GD" w:hAnsi="Maiandra GD" w:cs="Consolas"/>
          <w:b/>
          <w:sz w:val="24"/>
          <w:szCs w:val="24"/>
        </w:rPr>
        <w:t xml:space="preserve"> DE REFERENCE </w:t>
      </w:r>
      <w:r w:rsidR="00071087" w:rsidRPr="0054497A">
        <w:rPr>
          <w:rFonts w:ascii="Maiandra GD" w:hAnsi="Maiandra GD" w:cs="Consolas"/>
          <w:b/>
          <w:sz w:val="24"/>
          <w:szCs w:val="24"/>
        </w:rPr>
        <w:t>POUR</w:t>
      </w:r>
      <w:r w:rsidR="00AF5722" w:rsidRPr="0054497A">
        <w:rPr>
          <w:rFonts w:ascii="Maiandra GD" w:hAnsi="Maiandra GD" w:cs="Consolas"/>
          <w:b/>
          <w:sz w:val="24"/>
          <w:szCs w:val="24"/>
        </w:rPr>
        <w:t xml:space="preserve"> </w:t>
      </w:r>
      <w:r w:rsidR="00071087" w:rsidRPr="0054497A">
        <w:rPr>
          <w:rFonts w:ascii="Maiandra GD" w:hAnsi="Maiandra GD" w:cs="Consolas"/>
          <w:b/>
          <w:sz w:val="24"/>
          <w:szCs w:val="24"/>
        </w:rPr>
        <w:t>L’ORGANISATION DES EMIS</w:t>
      </w:r>
      <w:r w:rsidR="00FC70A9" w:rsidRPr="0054497A">
        <w:rPr>
          <w:rFonts w:ascii="Maiandra GD" w:hAnsi="Maiandra GD" w:cs="Consolas"/>
          <w:b/>
          <w:sz w:val="24"/>
          <w:szCs w:val="24"/>
        </w:rPr>
        <w:t>SIONS RADIOS A GOMA ET</w:t>
      </w:r>
      <w:r w:rsidR="00071087" w:rsidRPr="0054497A">
        <w:rPr>
          <w:rFonts w:ascii="Maiandra GD" w:hAnsi="Maiandra GD" w:cs="Consolas"/>
          <w:b/>
          <w:sz w:val="24"/>
          <w:szCs w:val="24"/>
        </w:rPr>
        <w:t xml:space="preserve"> RUTSHURU</w:t>
      </w:r>
      <w:r w:rsidR="00FB6C12" w:rsidRPr="0054497A">
        <w:rPr>
          <w:rFonts w:ascii="Maiandra GD" w:hAnsi="Maiandra GD" w:cs="Consolas"/>
          <w:b/>
          <w:sz w:val="24"/>
          <w:szCs w:val="24"/>
        </w:rPr>
        <w:t xml:space="preserve"> CONTRE LES EXPLOITTION ET ABUS SEXUELS (EAS)</w:t>
      </w:r>
    </w:p>
    <w:p w:rsidR="00FB6C12" w:rsidRPr="0054497A" w:rsidRDefault="00FB6C12" w:rsidP="001F35F0">
      <w:pPr>
        <w:spacing w:after="0"/>
        <w:jc w:val="center"/>
        <w:rPr>
          <w:rFonts w:ascii="Maiandra GD" w:hAnsi="Maiandra GD" w:cs="Consolas"/>
          <w:b/>
          <w:sz w:val="24"/>
          <w:szCs w:val="24"/>
        </w:rPr>
      </w:pPr>
    </w:p>
    <w:p w:rsidR="009A407F" w:rsidRPr="0054497A" w:rsidRDefault="00CA4304" w:rsidP="00A463C1">
      <w:pPr>
        <w:pStyle w:val="Paragraphedeliste"/>
        <w:numPr>
          <w:ilvl w:val="0"/>
          <w:numId w:val="4"/>
        </w:numPr>
        <w:ind w:left="0" w:firstLine="0"/>
        <w:jc w:val="both"/>
        <w:rPr>
          <w:rFonts w:ascii="Maiandra GD" w:hAnsi="Maiandra GD" w:cs="Consolas"/>
          <w:b/>
          <w:sz w:val="24"/>
          <w:szCs w:val="24"/>
        </w:rPr>
      </w:pPr>
      <w:r w:rsidRPr="0054497A">
        <w:rPr>
          <w:rFonts w:ascii="Maiandra GD" w:hAnsi="Maiandra GD" w:cs="Consolas"/>
          <w:b/>
          <w:sz w:val="24"/>
          <w:szCs w:val="24"/>
        </w:rPr>
        <w:t>CONTEXTE ET JUSTIFICATION</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La Province du Nord Kivu est l’une des provinces de la RD Congo la plus affectée par des guerres et conflits armés à répétition qui ont eu et continuent à occasionner des conséquences énormes aux sein des populations : déplacements massifs, viols des femmes et filles et parfois viols collectifs, pillage et destruction des infrastructures (écoles, hôpitaux) … En plus de cette situation, la population n’avait pas encore fini de panser les plaies dues à l’épidémie de la Maladie à Virus EBOLA (depuis 2017) que l’éruption du volcan Nyiragongo intervenue en date du 22 mai 2021 a aggravé encore plus la précarité de la population durement affectée : plus de 20000 personnes (environ 4500 ménages) ont dû fuir la ville de Goma vers la Cité de Sake à environ 27 km de la ville de Goma, d’autres (environ 17000) vers le Territoire de Rutshuru. Sans abris, sans nourriture et sans eau potable, ces déplacés ont vécu pendant leurs premières 72heures une situation catastrophique.</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 xml:space="preserve">Toutes ces situations ont nécessité un déploiement considérable des actions humanitaires tant des acteurs humanitaires internationaux que nationaux. </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 xml:space="preserve">Par ailleurs, pendant l’assistance aux déplacées, il arrive malheureusement souvent que des acteurs humanitaires internationaux comme nationaux, jouissant de toute impunité,  commettent des actes de harcèlement, d’exploitation et des abus sexuels (HEAS) en toute impunité à l’égard des femmes et filles déplacées.  </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Ces HEAS sont dues au fait que :</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 xml:space="preserve">Premièrement, les bénéficiaires de l’assistance, plus particulièrement, les femmes et les filles avec un niveau d’instruction bas, soit ignorent leurs droits ou soit bien que connaissant leurs droits elles ont peur de dénoncer les acteurs humanitaires coupables d’actes d’HEAS parce qu’elles risquent de ne plus bénéficier de </w:t>
      </w:r>
      <w:r w:rsidRPr="0054497A">
        <w:rPr>
          <w:rFonts w:ascii="Maiandra GD" w:eastAsia="Times New Roman" w:hAnsi="Maiandra GD" w:cs="Times New Roman"/>
          <w:sz w:val="24"/>
          <w:szCs w:val="24"/>
        </w:rPr>
        <w:lastRenderedPageBreak/>
        <w:t>l’assistance, ou alors elles ne savent pas à qui s’adresser (ignorance des mécanismes de plainte) pour porter plainte.</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Deuxièmement, il arrive que les acteurs humanitaires soient des personnes venues d’ailleurs, de Kinshasa ou d’un pays étranger, comme c’était le cas lors d’EBOLA ; et donc, une fois leur forfait accompli, ces personnes partent et on ne les retrouve plus. Et quand bien même on les retrouve (pour les étrangers), elles sont protégées par leur pays d’origine. Pour celles de Kinshasa, on préfère étouffer « l’affaire » pour ne pas salir leur réputation.</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Troisièmement, nombreuses ONG ne disposent pas d’une Politique de Protection contre les Harcèlement, Exploitations et Abus Sexuels (PHEAS), particulièrement les ONG nationales, et les ONG internationales qui en disposent ne l’appliquent pas.</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Enfin, même si les politiques PHEAS existent, il n’existe pas un programme de sensibilisation et communication pour la prévention des HEAS. S’il y a des actions menées, elles sont factuelles et ponctuelles.</w:t>
      </w:r>
    </w:p>
    <w:p w:rsidR="00FB6C12" w:rsidRPr="0054497A" w:rsidRDefault="00FB6C12" w:rsidP="00FB6C12">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Il est à noter également que dans la lutte contre les HEAS, il y a un déficit criant de mécanisme de sensibilisation et de communication   à tous les niveaux.</w:t>
      </w:r>
    </w:p>
    <w:p w:rsidR="00CA4304" w:rsidRPr="0054497A" w:rsidRDefault="00FB6C12" w:rsidP="007A7DFA">
      <w:pPr>
        <w:spacing w:after="0"/>
        <w:jc w:val="both"/>
        <w:rPr>
          <w:rFonts w:ascii="Maiandra GD" w:eastAsia="Times New Roman" w:hAnsi="Maiandra GD" w:cs="Times New Roman"/>
          <w:sz w:val="24"/>
          <w:szCs w:val="24"/>
        </w:rPr>
      </w:pPr>
      <w:r w:rsidRPr="0054497A">
        <w:rPr>
          <w:rFonts w:ascii="Maiandra GD" w:eastAsia="Times New Roman" w:hAnsi="Maiandra GD" w:cs="Times New Roman"/>
          <w:sz w:val="24"/>
          <w:szCs w:val="24"/>
        </w:rPr>
        <w:t>Ainsi, avec le présent projet, la plate-forme SAUTI YA MAMA MUKONGOMANI (SMM), en partenariat avec ICVA, compte renforcer ses actions de sensibilisation et de communication non seulement à l’endroit des communautés, mais également des acteurs humanitaires tant internationaux que nationaux. .</w:t>
      </w:r>
    </w:p>
    <w:p w:rsidR="00770E0D" w:rsidRPr="0054497A" w:rsidRDefault="00CA4304" w:rsidP="001F35F0">
      <w:pPr>
        <w:widowControl w:val="0"/>
        <w:autoSpaceDE w:val="0"/>
        <w:autoSpaceDN w:val="0"/>
        <w:adjustRightInd w:val="0"/>
        <w:spacing w:after="0" w:line="240" w:lineRule="auto"/>
        <w:jc w:val="both"/>
        <w:rPr>
          <w:rFonts w:ascii="Maiandra GD" w:hAnsi="Maiandra GD" w:cs="Consolas"/>
          <w:sz w:val="24"/>
          <w:szCs w:val="24"/>
        </w:rPr>
      </w:pPr>
      <w:r w:rsidRPr="0054497A">
        <w:rPr>
          <w:rFonts w:ascii="Maiandra GD" w:hAnsi="Maiandra GD" w:cs="Consolas"/>
          <w:sz w:val="24"/>
          <w:szCs w:val="24"/>
        </w:rPr>
        <w:t xml:space="preserve">Au regard de ce qui précède, il est nécessaire </w:t>
      </w:r>
      <w:r w:rsidR="00414AF5" w:rsidRPr="0054497A">
        <w:rPr>
          <w:rFonts w:ascii="Maiandra GD" w:hAnsi="Maiandra GD" w:cs="Consolas"/>
          <w:sz w:val="24"/>
          <w:szCs w:val="24"/>
        </w:rPr>
        <w:t>que des émissions ra</w:t>
      </w:r>
      <w:r w:rsidR="00712124" w:rsidRPr="0054497A">
        <w:rPr>
          <w:rFonts w:ascii="Maiandra GD" w:hAnsi="Maiandra GD" w:cs="Consolas"/>
          <w:sz w:val="24"/>
          <w:szCs w:val="24"/>
        </w:rPr>
        <w:t>d</w:t>
      </w:r>
      <w:r w:rsidR="00AC7022" w:rsidRPr="0054497A">
        <w:rPr>
          <w:rFonts w:ascii="Maiandra GD" w:hAnsi="Maiandra GD" w:cs="Consolas"/>
          <w:sz w:val="24"/>
          <w:szCs w:val="24"/>
        </w:rPr>
        <w:t xml:space="preserve">ios </w:t>
      </w:r>
      <w:r w:rsidR="007A7DFA" w:rsidRPr="0054497A">
        <w:rPr>
          <w:rFonts w:ascii="Maiandra GD" w:hAnsi="Maiandra GD" w:cs="Consolas"/>
          <w:sz w:val="24"/>
          <w:szCs w:val="24"/>
        </w:rPr>
        <w:t xml:space="preserve">et télévisées </w:t>
      </w:r>
      <w:r w:rsidR="00AC7022" w:rsidRPr="0054497A">
        <w:rPr>
          <w:rFonts w:ascii="Maiandra GD" w:hAnsi="Maiandra GD" w:cs="Consolas"/>
          <w:sz w:val="24"/>
          <w:szCs w:val="24"/>
        </w:rPr>
        <w:t>soi</w:t>
      </w:r>
      <w:r w:rsidR="00930AB2" w:rsidRPr="0054497A">
        <w:rPr>
          <w:rFonts w:ascii="Maiandra GD" w:hAnsi="Maiandra GD" w:cs="Consolas"/>
          <w:sz w:val="24"/>
          <w:szCs w:val="24"/>
        </w:rPr>
        <w:t>en</w:t>
      </w:r>
      <w:r w:rsidR="00AC7022" w:rsidRPr="0054497A">
        <w:rPr>
          <w:rFonts w:ascii="Maiandra GD" w:hAnsi="Maiandra GD" w:cs="Consolas"/>
          <w:sz w:val="24"/>
          <w:szCs w:val="24"/>
        </w:rPr>
        <w:t>t organisé</w:t>
      </w:r>
      <w:r w:rsidR="00930AB2" w:rsidRPr="0054497A">
        <w:rPr>
          <w:rFonts w:ascii="Maiandra GD" w:hAnsi="Maiandra GD" w:cs="Consolas"/>
          <w:sz w:val="24"/>
          <w:szCs w:val="24"/>
        </w:rPr>
        <w:t>es</w:t>
      </w:r>
      <w:r w:rsidR="00414AF5" w:rsidRPr="0054497A">
        <w:rPr>
          <w:rFonts w:ascii="Maiandra GD" w:hAnsi="Maiandra GD" w:cs="Consolas"/>
          <w:sz w:val="24"/>
          <w:szCs w:val="24"/>
        </w:rPr>
        <w:t xml:space="preserve"> à Rutshuru et à </w:t>
      </w:r>
      <w:r w:rsidR="00930AB2" w:rsidRPr="0054497A">
        <w:rPr>
          <w:rFonts w:ascii="Maiandra GD" w:hAnsi="Maiandra GD" w:cs="Consolas"/>
          <w:sz w:val="24"/>
          <w:szCs w:val="24"/>
        </w:rPr>
        <w:t>Goma</w:t>
      </w:r>
      <w:r w:rsidR="00712124" w:rsidRPr="0054497A">
        <w:rPr>
          <w:rFonts w:ascii="Maiandra GD" w:hAnsi="Maiandra GD" w:cs="Consolas"/>
          <w:sz w:val="24"/>
          <w:szCs w:val="24"/>
        </w:rPr>
        <w:t xml:space="preserve"> par SMM</w:t>
      </w:r>
      <w:r w:rsidR="00930AB2" w:rsidRPr="0054497A">
        <w:rPr>
          <w:rFonts w:ascii="Maiandra GD" w:hAnsi="Maiandra GD" w:cs="Consolas"/>
          <w:sz w:val="24"/>
          <w:szCs w:val="24"/>
        </w:rPr>
        <w:t>,</w:t>
      </w:r>
      <w:r w:rsidR="00712124" w:rsidRPr="0054497A">
        <w:rPr>
          <w:rFonts w:ascii="Maiandra GD" w:hAnsi="Maiandra GD" w:cs="Consolas"/>
          <w:sz w:val="24"/>
          <w:szCs w:val="24"/>
        </w:rPr>
        <w:t xml:space="preserve"> avec la participation des membres WRA</w:t>
      </w:r>
      <w:r w:rsidR="00725ECE" w:rsidRPr="0054497A">
        <w:rPr>
          <w:rFonts w:ascii="Maiandra GD" w:hAnsi="Maiandra GD" w:cs="Consolas"/>
          <w:sz w:val="24"/>
          <w:szCs w:val="24"/>
        </w:rPr>
        <w:t>,</w:t>
      </w:r>
      <w:r w:rsidR="00712124" w:rsidRPr="0054497A">
        <w:rPr>
          <w:rFonts w:ascii="Maiandra GD" w:hAnsi="Maiandra GD" w:cs="Consolas"/>
          <w:sz w:val="24"/>
          <w:szCs w:val="24"/>
        </w:rPr>
        <w:t xml:space="preserve"> pour discuter </w:t>
      </w:r>
      <w:r w:rsidR="00446DAD" w:rsidRPr="0054497A">
        <w:rPr>
          <w:rFonts w:ascii="Maiandra GD" w:hAnsi="Maiandra GD" w:cs="Consolas"/>
          <w:sz w:val="24"/>
          <w:szCs w:val="24"/>
        </w:rPr>
        <w:t>sur</w:t>
      </w:r>
      <w:r w:rsidR="007A7DFA" w:rsidRPr="0054497A">
        <w:rPr>
          <w:rFonts w:ascii="Maiandra GD" w:hAnsi="Maiandra GD" w:cs="Consolas"/>
          <w:sz w:val="24"/>
          <w:szCs w:val="24"/>
        </w:rPr>
        <w:t xml:space="preserve"> cette question et mobiliser les communautés à plus de responsabilité et à lutter contre les EAS ;</w:t>
      </w:r>
    </w:p>
    <w:p w:rsidR="007A7DFA" w:rsidRPr="0054497A" w:rsidRDefault="007A7DFA" w:rsidP="001F35F0">
      <w:pPr>
        <w:widowControl w:val="0"/>
        <w:autoSpaceDE w:val="0"/>
        <w:autoSpaceDN w:val="0"/>
        <w:adjustRightInd w:val="0"/>
        <w:spacing w:after="0" w:line="240" w:lineRule="auto"/>
        <w:jc w:val="both"/>
        <w:rPr>
          <w:rFonts w:ascii="Maiandra GD" w:hAnsi="Maiandra GD" w:cs="Consolas"/>
          <w:sz w:val="24"/>
          <w:szCs w:val="24"/>
        </w:rPr>
      </w:pPr>
      <w:r w:rsidRPr="0054497A">
        <w:rPr>
          <w:rFonts w:ascii="Maiandra GD" w:hAnsi="Maiandra GD" w:cs="Consolas"/>
          <w:sz w:val="24"/>
          <w:szCs w:val="24"/>
        </w:rPr>
        <w:t>Pour ce faire, après analyse des différentes chaines de radios qui émettent sur les ondes du territoire de Rusthruru, il a été constaté que la Rafio UMUDI</w:t>
      </w:r>
      <w:r w:rsidR="00D8192A" w:rsidRPr="0054497A">
        <w:rPr>
          <w:rFonts w:ascii="Maiandra GD" w:hAnsi="Maiandra GD" w:cs="Consolas"/>
          <w:sz w:val="24"/>
          <w:szCs w:val="24"/>
        </w:rPr>
        <w:t>H</w:t>
      </w:r>
      <w:r w:rsidR="006056CE" w:rsidRPr="0054497A">
        <w:rPr>
          <w:rFonts w:ascii="Maiandra GD" w:hAnsi="Maiandra GD" w:cs="Consolas"/>
          <w:sz w:val="24"/>
          <w:szCs w:val="24"/>
        </w:rPr>
        <w:t xml:space="preserve"> </w:t>
      </w:r>
      <w:r w:rsidRPr="0054497A">
        <w:rPr>
          <w:rFonts w:ascii="Maiandra GD" w:hAnsi="Maiandra GD" w:cs="Consolas"/>
          <w:sz w:val="24"/>
          <w:szCs w:val="24"/>
        </w:rPr>
        <w:t xml:space="preserve">O et la Radio télévision Nationale Congolaise sont les plus suivies et peuvent </w:t>
      </w:r>
    </w:p>
    <w:p w:rsidR="00CA4304" w:rsidRPr="0054497A" w:rsidRDefault="00CE3A46" w:rsidP="00997919">
      <w:pPr>
        <w:pStyle w:val="Paragraphedeliste"/>
        <w:numPr>
          <w:ilvl w:val="0"/>
          <w:numId w:val="4"/>
        </w:numPr>
        <w:ind w:left="0" w:firstLine="0"/>
        <w:jc w:val="both"/>
        <w:rPr>
          <w:rFonts w:ascii="Maiandra GD" w:hAnsi="Maiandra GD" w:cs="Consolas"/>
          <w:b/>
          <w:sz w:val="24"/>
          <w:szCs w:val="24"/>
        </w:rPr>
      </w:pPr>
      <w:r w:rsidRPr="0054497A">
        <w:rPr>
          <w:rFonts w:ascii="Maiandra GD" w:hAnsi="Maiandra GD" w:cs="Consolas"/>
          <w:b/>
          <w:sz w:val="24"/>
          <w:szCs w:val="24"/>
        </w:rPr>
        <w:t xml:space="preserve">Objectif global : </w:t>
      </w:r>
    </w:p>
    <w:p w:rsidR="00E97B01" w:rsidRPr="0054497A" w:rsidRDefault="00E97B01" w:rsidP="00337255">
      <w:pPr>
        <w:pStyle w:val="Paragraphedeliste"/>
        <w:numPr>
          <w:ilvl w:val="0"/>
          <w:numId w:val="5"/>
        </w:numPr>
        <w:spacing w:after="0" w:line="240" w:lineRule="auto"/>
        <w:ind w:left="0" w:firstLine="0"/>
        <w:jc w:val="both"/>
        <w:rPr>
          <w:rFonts w:ascii="Maiandra GD" w:hAnsi="Maiandra GD" w:cs="Consolas"/>
          <w:b/>
          <w:sz w:val="24"/>
          <w:szCs w:val="24"/>
        </w:rPr>
      </w:pPr>
      <w:r w:rsidRPr="0054497A">
        <w:rPr>
          <w:rFonts w:ascii="Maiandra GD" w:hAnsi="Maiandra GD" w:cs="Consolas"/>
          <w:sz w:val="24"/>
          <w:szCs w:val="24"/>
        </w:rPr>
        <w:t xml:space="preserve">Mobiliser les communautés </w:t>
      </w:r>
      <w:r w:rsidR="008A7048" w:rsidRPr="0054497A">
        <w:rPr>
          <w:rFonts w:ascii="Maiandra GD" w:hAnsi="Maiandra GD" w:cs="Consolas"/>
          <w:sz w:val="24"/>
          <w:szCs w:val="24"/>
        </w:rPr>
        <w:t xml:space="preserve"> </w:t>
      </w:r>
      <w:r w:rsidRPr="0054497A">
        <w:rPr>
          <w:rFonts w:ascii="Maiandra GD" w:hAnsi="Maiandra GD" w:cs="Consolas"/>
          <w:sz w:val="24"/>
          <w:szCs w:val="24"/>
        </w:rPr>
        <w:t xml:space="preserve">à prendre conscience de l’existence des EAS  au sein de et à lutter efficacement contre ce fléau </w:t>
      </w:r>
      <w:r w:rsidR="00D8192A" w:rsidRPr="0054497A">
        <w:rPr>
          <w:rFonts w:ascii="Maiandra GD" w:hAnsi="Maiandra GD" w:cs="Consolas"/>
          <w:sz w:val="24"/>
          <w:szCs w:val="24"/>
        </w:rPr>
        <w:t xml:space="preserve"> au sein de leurs communautés </w:t>
      </w:r>
      <w:r w:rsidRPr="0054497A">
        <w:rPr>
          <w:rFonts w:ascii="Maiandra GD" w:hAnsi="Maiandra GD" w:cs="Consolas"/>
          <w:sz w:val="24"/>
          <w:szCs w:val="24"/>
        </w:rPr>
        <w:t>en vue de la protection des victimes et surtout celles qui sont demandeuses de l’aide humanitaire </w:t>
      </w:r>
      <w:r w:rsidRPr="0054497A">
        <w:rPr>
          <w:rFonts w:ascii="Maiandra GD" w:hAnsi="Maiandra GD" w:cs="Consolas"/>
          <w:sz w:val="24"/>
          <w:szCs w:val="24"/>
        </w:rPr>
        <w:tab/>
      </w:r>
    </w:p>
    <w:p w:rsidR="00E97B01" w:rsidRPr="0054497A" w:rsidRDefault="00E97B01" w:rsidP="00E97B01">
      <w:pPr>
        <w:pStyle w:val="Paragraphedeliste"/>
        <w:spacing w:after="0" w:line="240" w:lineRule="auto"/>
        <w:ind w:left="0"/>
        <w:jc w:val="both"/>
        <w:rPr>
          <w:rFonts w:ascii="Maiandra GD" w:hAnsi="Maiandra GD" w:cs="Consolas"/>
          <w:b/>
          <w:sz w:val="24"/>
          <w:szCs w:val="24"/>
        </w:rPr>
      </w:pPr>
    </w:p>
    <w:p w:rsidR="00CA4304" w:rsidRPr="0054497A" w:rsidRDefault="00CA4304" w:rsidP="00337255">
      <w:pPr>
        <w:pStyle w:val="Paragraphedeliste"/>
        <w:numPr>
          <w:ilvl w:val="0"/>
          <w:numId w:val="5"/>
        </w:numPr>
        <w:spacing w:after="0" w:line="240" w:lineRule="auto"/>
        <w:ind w:left="0" w:firstLine="0"/>
        <w:jc w:val="both"/>
        <w:rPr>
          <w:rFonts w:ascii="Maiandra GD" w:hAnsi="Maiandra GD" w:cs="Consolas"/>
          <w:b/>
          <w:sz w:val="24"/>
          <w:szCs w:val="24"/>
        </w:rPr>
      </w:pPr>
      <w:r w:rsidRPr="0054497A">
        <w:rPr>
          <w:rFonts w:ascii="Maiandra GD" w:hAnsi="Maiandra GD" w:cs="Consolas"/>
          <w:b/>
          <w:sz w:val="24"/>
          <w:szCs w:val="24"/>
        </w:rPr>
        <w:t>2. Objectifs spécifiques</w:t>
      </w:r>
    </w:p>
    <w:p w:rsidR="00DB494E" w:rsidRPr="0054497A" w:rsidRDefault="00E97B01" w:rsidP="005244BE">
      <w:pPr>
        <w:pStyle w:val="Paragraphedeliste"/>
        <w:numPr>
          <w:ilvl w:val="0"/>
          <w:numId w:val="1"/>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 xml:space="preserve">Organiser des espaces des dialogues et </w:t>
      </w:r>
      <w:r w:rsidR="00DB494E" w:rsidRPr="0054497A">
        <w:rPr>
          <w:rFonts w:ascii="Maiandra GD" w:hAnsi="Maiandra GD" w:cs="Consolas"/>
          <w:sz w:val="24"/>
          <w:szCs w:val="24"/>
        </w:rPr>
        <w:t xml:space="preserve"> séance de </w:t>
      </w:r>
      <w:r w:rsidR="00D9774B" w:rsidRPr="0054497A">
        <w:rPr>
          <w:rFonts w:ascii="Maiandra GD" w:hAnsi="Maiandra GD" w:cs="Consolas"/>
          <w:sz w:val="24"/>
          <w:szCs w:val="24"/>
        </w:rPr>
        <w:t>préparation des émissions</w:t>
      </w:r>
      <w:r w:rsidR="00DB494E" w:rsidRPr="0054497A">
        <w:rPr>
          <w:rFonts w:ascii="Maiandra GD" w:hAnsi="Maiandra GD" w:cs="Consolas"/>
          <w:sz w:val="24"/>
          <w:szCs w:val="24"/>
        </w:rPr>
        <w:t xml:space="preserve"> avec les WRA,</w:t>
      </w:r>
    </w:p>
    <w:p w:rsidR="009C346C" w:rsidRPr="0054497A" w:rsidRDefault="009C346C" w:rsidP="005244BE">
      <w:pPr>
        <w:pStyle w:val="Paragraphedeliste"/>
        <w:numPr>
          <w:ilvl w:val="0"/>
          <w:numId w:val="1"/>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Conclure les contrats de prestation de service avec les Radios sélectionnées,</w:t>
      </w:r>
    </w:p>
    <w:p w:rsidR="00ED159E" w:rsidRPr="0054497A" w:rsidRDefault="0018604B" w:rsidP="005244BE">
      <w:pPr>
        <w:pStyle w:val="Paragraphedeliste"/>
        <w:numPr>
          <w:ilvl w:val="0"/>
          <w:numId w:val="1"/>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 xml:space="preserve">Organiser </w:t>
      </w:r>
      <w:r w:rsidR="0008051C" w:rsidRPr="0054497A">
        <w:rPr>
          <w:rFonts w:ascii="Maiandra GD" w:hAnsi="Maiandra GD" w:cs="Consolas"/>
          <w:sz w:val="24"/>
          <w:szCs w:val="24"/>
        </w:rPr>
        <w:t>des émissi</w:t>
      </w:r>
      <w:r w:rsidR="00B81085" w:rsidRPr="0054497A">
        <w:rPr>
          <w:rFonts w:ascii="Maiandra GD" w:hAnsi="Maiandra GD" w:cs="Consolas"/>
          <w:sz w:val="24"/>
          <w:szCs w:val="24"/>
        </w:rPr>
        <w:t>ons</w:t>
      </w:r>
      <w:r w:rsidR="00813548" w:rsidRPr="0054497A">
        <w:rPr>
          <w:rFonts w:ascii="Maiandra GD" w:hAnsi="Maiandra GD" w:cs="Consolas"/>
          <w:sz w:val="24"/>
          <w:szCs w:val="24"/>
        </w:rPr>
        <w:t xml:space="preserve"> radio</w:t>
      </w:r>
      <w:r w:rsidR="00443E29" w:rsidRPr="0054497A">
        <w:rPr>
          <w:rFonts w:ascii="Maiandra GD" w:hAnsi="Maiandra GD" w:cs="Consolas"/>
          <w:sz w:val="24"/>
          <w:szCs w:val="24"/>
        </w:rPr>
        <w:t>s</w:t>
      </w:r>
      <w:r w:rsidR="00CF64A7" w:rsidRPr="0054497A">
        <w:rPr>
          <w:rFonts w:ascii="Maiandra GD" w:hAnsi="Maiandra GD" w:cs="Consolas"/>
          <w:sz w:val="24"/>
          <w:szCs w:val="24"/>
        </w:rPr>
        <w:t xml:space="preserve"> à </w:t>
      </w:r>
      <w:r w:rsidR="0008051C" w:rsidRPr="0054497A">
        <w:rPr>
          <w:rFonts w:ascii="Maiandra GD" w:hAnsi="Maiandra GD" w:cs="Consolas"/>
          <w:sz w:val="24"/>
          <w:szCs w:val="24"/>
        </w:rPr>
        <w:t>Goma</w:t>
      </w:r>
      <w:r w:rsidR="00443E29" w:rsidRPr="0054497A">
        <w:rPr>
          <w:rFonts w:ascii="Maiandra GD" w:hAnsi="Maiandra GD" w:cs="Consolas"/>
          <w:sz w:val="24"/>
          <w:szCs w:val="24"/>
        </w:rPr>
        <w:t xml:space="preserve"> et</w:t>
      </w:r>
      <w:r w:rsidR="0008051C" w:rsidRPr="0054497A">
        <w:rPr>
          <w:rFonts w:ascii="Maiandra GD" w:hAnsi="Maiandra GD" w:cs="Consolas"/>
          <w:sz w:val="24"/>
          <w:szCs w:val="24"/>
        </w:rPr>
        <w:t xml:space="preserve"> à </w:t>
      </w:r>
      <w:r w:rsidR="00CF64A7" w:rsidRPr="0054497A">
        <w:rPr>
          <w:rFonts w:ascii="Maiandra GD" w:hAnsi="Maiandra GD" w:cs="Consolas"/>
          <w:sz w:val="24"/>
          <w:szCs w:val="24"/>
        </w:rPr>
        <w:t>Rutshuru centre</w:t>
      </w:r>
      <w:r w:rsidR="00D8192A" w:rsidRPr="0054497A">
        <w:rPr>
          <w:rFonts w:ascii="Maiandra GD" w:hAnsi="Maiandra GD" w:cs="Consolas"/>
          <w:sz w:val="24"/>
          <w:szCs w:val="24"/>
        </w:rPr>
        <w:t xml:space="preserve"> les EAS </w:t>
      </w:r>
      <w:r w:rsidR="000F44CD" w:rsidRPr="0054497A">
        <w:rPr>
          <w:rFonts w:ascii="Maiandra GD" w:hAnsi="Maiandra GD" w:cs="Consolas"/>
          <w:sz w:val="24"/>
          <w:szCs w:val="24"/>
        </w:rPr>
        <w:t>pour que</w:t>
      </w:r>
      <w:r w:rsidR="00D8192A" w:rsidRPr="0054497A">
        <w:rPr>
          <w:rFonts w:ascii="Maiandra GD" w:hAnsi="Maiandra GD" w:cs="Consolas"/>
          <w:sz w:val="24"/>
          <w:szCs w:val="24"/>
        </w:rPr>
        <w:t xml:space="preserve"> les victimes s’expriment en rapportant tous les cas des EAS au sein de leurs communautés </w:t>
      </w:r>
      <w:r w:rsidR="00B81085" w:rsidRPr="0054497A">
        <w:rPr>
          <w:rFonts w:ascii="Maiandra GD" w:hAnsi="Maiandra GD" w:cs="Consolas"/>
          <w:sz w:val="24"/>
          <w:szCs w:val="24"/>
        </w:rPr>
        <w:t xml:space="preserve"> </w:t>
      </w:r>
    </w:p>
    <w:p w:rsidR="00B05663" w:rsidRPr="0054497A" w:rsidRDefault="00B05663" w:rsidP="005244BE">
      <w:pPr>
        <w:pStyle w:val="Paragraphedeliste"/>
        <w:numPr>
          <w:ilvl w:val="0"/>
          <w:numId w:val="1"/>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 xml:space="preserve">Amener les femmes et jeunes filles à s’exprimer </w:t>
      </w:r>
      <w:r w:rsidR="00E23ACB" w:rsidRPr="0054497A">
        <w:rPr>
          <w:rFonts w:ascii="Maiandra GD" w:hAnsi="Maiandra GD" w:cs="Consolas"/>
          <w:sz w:val="24"/>
          <w:szCs w:val="24"/>
        </w:rPr>
        <w:t xml:space="preserve">sans aucune peur </w:t>
      </w:r>
      <w:r w:rsidRPr="0054497A">
        <w:rPr>
          <w:rFonts w:ascii="Maiandra GD" w:hAnsi="Maiandra GD" w:cs="Consolas"/>
          <w:sz w:val="24"/>
          <w:szCs w:val="24"/>
        </w:rPr>
        <w:t>à la Radio,</w:t>
      </w:r>
    </w:p>
    <w:p w:rsidR="006056CE" w:rsidRPr="0054497A" w:rsidRDefault="006056CE" w:rsidP="005244BE">
      <w:pPr>
        <w:pStyle w:val="Paragraphedeliste"/>
        <w:numPr>
          <w:ilvl w:val="0"/>
          <w:numId w:val="1"/>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 xml:space="preserve">Vulgariser les outils de communications et de sensibilisation contre les EAS </w:t>
      </w:r>
    </w:p>
    <w:p w:rsidR="00D8192A" w:rsidRPr="0054497A" w:rsidRDefault="00D8192A" w:rsidP="00D8192A">
      <w:pPr>
        <w:spacing w:after="0" w:line="240" w:lineRule="auto"/>
        <w:jc w:val="both"/>
        <w:rPr>
          <w:rFonts w:ascii="Maiandra GD" w:hAnsi="Maiandra GD" w:cs="Consolas"/>
          <w:sz w:val="24"/>
          <w:szCs w:val="24"/>
        </w:rPr>
      </w:pPr>
    </w:p>
    <w:p w:rsidR="00CA4304" w:rsidRPr="0054497A" w:rsidRDefault="00B649D3" w:rsidP="00997919">
      <w:pPr>
        <w:ind w:left="66"/>
        <w:jc w:val="both"/>
        <w:rPr>
          <w:rFonts w:ascii="Maiandra GD" w:hAnsi="Maiandra GD" w:cs="Consolas"/>
          <w:b/>
          <w:sz w:val="24"/>
          <w:szCs w:val="24"/>
        </w:rPr>
      </w:pPr>
      <w:r w:rsidRPr="0054497A">
        <w:rPr>
          <w:rFonts w:ascii="Maiandra GD" w:hAnsi="Maiandra GD" w:cs="Consolas"/>
          <w:b/>
          <w:sz w:val="24"/>
          <w:szCs w:val="24"/>
        </w:rPr>
        <w:t>III. RESULTATS</w:t>
      </w:r>
      <w:r w:rsidR="00CA4304" w:rsidRPr="0054497A">
        <w:rPr>
          <w:rFonts w:ascii="Maiandra GD" w:hAnsi="Maiandra GD" w:cs="Consolas"/>
          <w:b/>
          <w:sz w:val="24"/>
          <w:szCs w:val="24"/>
        </w:rPr>
        <w:t xml:space="preserve"> ATTENDUS</w:t>
      </w:r>
    </w:p>
    <w:p w:rsidR="00CA4304" w:rsidRPr="0054497A" w:rsidRDefault="00CA4304" w:rsidP="00997919">
      <w:pPr>
        <w:ind w:left="66"/>
        <w:jc w:val="both"/>
        <w:rPr>
          <w:rFonts w:ascii="Maiandra GD" w:hAnsi="Maiandra GD" w:cs="Consolas"/>
          <w:b/>
          <w:sz w:val="24"/>
          <w:szCs w:val="24"/>
        </w:rPr>
      </w:pPr>
      <w:r w:rsidRPr="0054497A">
        <w:rPr>
          <w:rFonts w:ascii="Maiandra GD" w:hAnsi="Maiandra GD" w:cs="Consolas"/>
          <w:b/>
          <w:sz w:val="24"/>
          <w:szCs w:val="24"/>
        </w:rPr>
        <w:lastRenderedPageBreak/>
        <w:t>III.1. Produits</w:t>
      </w:r>
    </w:p>
    <w:p w:rsidR="004B6AF9" w:rsidRPr="0054497A" w:rsidRDefault="00204D04" w:rsidP="005244BE">
      <w:pPr>
        <w:pStyle w:val="Paragraphedeliste"/>
        <w:numPr>
          <w:ilvl w:val="0"/>
          <w:numId w:val="6"/>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 xml:space="preserve"> </w:t>
      </w:r>
      <w:r w:rsidR="006056CE" w:rsidRPr="0054497A">
        <w:rPr>
          <w:rFonts w:ascii="Maiandra GD" w:hAnsi="Maiandra GD" w:cs="Consolas"/>
          <w:sz w:val="24"/>
          <w:szCs w:val="24"/>
        </w:rPr>
        <w:t xml:space="preserve">-60 </w:t>
      </w:r>
      <w:r w:rsidRPr="0054497A">
        <w:rPr>
          <w:rFonts w:ascii="Maiandra GD" w:hAnsi="Maiandra GD" w:cs="Consolas"/>
          <w:sz w:val="24"/>
          <w:szCs w:val="24"/>
        </w:rPr>
        <w:t>émissi</w:t>
      </w:r>
      <w:r w:rsidR="00AA3629" w:rsidRPr="0054497A">
        <w:rPr>
          <w:rFonts w:ascii="Maiandra GD" w:hAnsi="Maiandra GD" w:cs="Consolas"/>
          <w:sz w:val="24"/>
          <w:szCs w:val="24"/>
        </w:rPr>
        <w:t xml:space="preserve">ons Radios sont </w:t>
      </w:r>
      <w:r w:rsidR="00B649D3" w:rsidRPr="0054497A">
        <w:rPr>
          <w:rFonts w:ascii="Maiandra GD" w:hAnsi="Maiandra GD" w:cs="Consolas"/>
          <w:sz w:val="24"/>
          <w:szCs w:val="24"/>
        </w:rPr>
        <w:t>réalisées à</w:t>
      </w:r>
      <w:r w:rsidRPr="0054497A">
        <w:rPr>
          <w:rFonts w:ascii="Maiandra GD" w:hAnsi="Maiandra GD" w:cs="Consolas"/>
          <w:sz w:val="24"/>
          <w:szCs w:val="24"/>
        </w:rPr>
        <w:t xml:space="preserve">Rutshuru-Kiwanja et </w:t>
      </w:r>
      <w:r w:rsidR="00DE5EBF" w:rsidRPr="0054497A">
        <w:rPr>
          <w:rFonts w:ascii="Maiandra GD" w:hAnsi="Maiandra GD" w:cs="Consolas"/>
          <w:sz w:val="24"/>
          <w:szCs w:val="24"/>
        </w:rPr>
        <w:t>à</w:t>
      </w:r>
      <w:r w:rsidR="00B649D3" w:rsidRPr="0054497A">
        <w:rPr>
          <w:rFonts w:ascii="Maiandra GD" w:hAnsi="Maiandra GD" w:cs="Consolas"/>
          <w:sz w:val="24"/>
          <w:szCs w:val="24"/>
        </w:rPr>
        <w:t xml:space="preserve"> Goma en faveur de la promotion des droits des femmes,</w:t>
      </w:r>
    </w:p>
    <w:p w:rsidR="006056CE" w:rsidRPr="0054497A" w:rsidRDefault="006056CE" w:rsidP="005244BE">
      <w:pPr>
        <w:pStyle w:val="Paragraphedeliste"/>
        <w:numPr>
          <w:ilvl w:val="0"/>
          <w:numId w:val="6"/>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744 séances de rediffusions du spot  sur les EAS passeront en boucle sur les radios et la chaine de télévision RTNC à Rutshuru et à Goma.</w:t>
      </w:r>
    </w:p>
    <w:p w:rsidR="0074145A" w:rsidRPr="0054497A" w:rsidRDefault="009C42FE" w:rsidP="005244BE">
      <w:pPr>
        <w:pStyle w:val="Paragraphedeliste"/>
        <w:numPr>
          <w:ilvl w:val="0"/>
          <w:numId w:val="6"/>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Le rapport de cette activité est produit</w:t>
      </w:r>
      <w:r w:rsidR="006056CE" w:rsidRPr="0054497A">
        <w:rPr>
          <w:rFonts w:ascii="Maiandra GD" w:hAnsi="Maiandra GD" w:cs="Consolas"/>
          <w:sz w:val="24"/>
          <w:szCs w:val="24"/>
        </w:rPr>
        <w:t xml:space="preserve"> et feedback de ces émissions sont rapportées par les journalistes sélectionnés.</w:t>
      </w:r>
    </w:p>
    <w:p w:rsidR="00CA4304" w:rsidRPr="0054497A" w:rsidRDefault="005D5265" w:rsidP="005D5265">
      <w:pPr>
        <w:pStyle w:val="Paragraphedeliste"/>
        <w:ind w:left="0"/>
        <w:jc w:val="both"/>
        <w:rPr>
          <w:rFonts w:ascii="Maiandra GD" w:hAnsi="Maiandra GD" w:cs="Consolas"/>
          <w:b/>
          <w:sz w:val="24"/>
          <w:szCs w:val="24"/>
        </w:rPr>
      </w:pPr>
      <w:r w:rsidRPr="0054497A">
        <w:rPr>
          <w:rFonts w:ascii="Maiandra GD" w:hAnsi="Maiandra GD" w:cs="Consolas"/>
          <w:b/>
          <w:sz w:val="24"/>
          <w:szCs w:val="24"/>
        </w:rPr>
        <w:t>III.</w:t>
      </w:r>
      <w:r w:rsidR="00CA4304" w:rsidRPr="0054497A">
        <w:rPr>
          <w:rFonts w:ascii="Maiandra GD" w:hAnsi="Maiandra GD" w:cs="Consolas"/>
          <w:b/>
          <w:sz w:val="24"/>
          <w:szCs w:val="24"/>
        </w:rPr>
        <w:t>2. Effets</w:t>
      </w:r>
    </w:p>
    <w:p w:rsidR="00CA4304" w:rsidRPr="0054497A" w:rsidRDefault="00CE5382" w:rsidP="0074145A">
      <w:pPr>
        <w:pStyle w:val="Paragraphedeliste"/>
        <w:numPr>
          <w:ilvl w:val="0"/>
          <w:numId w:val="6"/>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La population</w:t>
      </w:r>
      <w:r w:rsidR="00310300" w:rsidRPr="0054497A">
        <w:rPr>
          <w:rFonts w:ascii="Maiandra GD" w:hAnsi="Maiandra GD" w:cs="Consolas"/>
          <w:sz w:val="24"/>
          <w:szCs w:val="24"/>
        </w:rPr>
        <w:t xml:space="preserve"> de Kiwanja, Rutshuru </w:t>
      </w:r>
      <w:r w:rsidR="006056CE" w:rsidRPr="0054497A">
        <w:rPr>
          <w:rFonts w:ascii="Maiandra GD" w:hAnsi="Maiandra GD" w:cs="Consolas"/>
          <w:sz w:val="24"/>
          <w:szCs w:val="24"/>
        </w:rPr>
        <w:t>et celle de la ville de Goma sont renforcées en capacité contre les EAS</w:t>
      </w:r>
    </w:p>
    <w:p w:rsidR="006056CE" w:rsidRPr="0054497A" w:rsidRDefault="005475E8" w:rsidP="00BF51CD">
      <w:pPr>
        <w:pStyle w:val="Paragraphedeliste"/>
        <w:numPr>
          <w:ilvl w:val="0"/>
          <w:numId w:val="4"/>
        </w:numPr>
        <w:spacing w:after="0" w:line="240" w:lineRule="auto"/>
        <w:ind w:left="0" w:firstLine="0"/>
        <w:jc w:val="both"/>
        <w:rPr>
          <w:rFonts w:ascii="Maiandra GD" w:hAnsi="Maiandra GD" w:cs="Consolas"/>
          <w:b/>
          <w:sz w:val="24"/>
          <w:szCs w:val="24"/>
        </w:rPr>
      </w:pPr>
      <w:r w:rsidRPr="0054497A">
        <w:rPr>
          <w:rFonts w:ascii="Maiandra GD" w:hAnsi="Maiandra GD" w:cs="Consolas"/>
          <w:sz w:val="24"/>
          <w:szCs w:val="24"/>
        </w:rPr>
        <w:t>La population</w:t>
      </w:r>
      <w:r w:rsidR="008F35FA" w:rsidRPr="0054497A">
        <w:rPr>
          <w:rFonts w:ascii="Maiandra GD" w:hAnsi="Maiandra GD" w:cs="Consolas"/>
          <w:sz w:val="24"/>
          <w:szCs w:val="24"/>
        </w:rPr>
        <w:t xml:space="preserve"> de Kiwanja, Rutshuru centre et </w:t>
      </w:r>
      <w:r w:rsidR="00311D27" w:rsidRPr="0054497A">
        <w:rPr>
          <w:rFonts w:ascii="Maiandra GD" w:hAnsi="Maiandra GD" w:cs="Consolas"/>
          <w:sz w:val="24"/>
          <w:szCs w:val="24"/>
        </w:rPr>
        <w:t>Goma</w:t>
      </w:r>
      <w:r w:rsidR="006056CE" w:rsidRPr="0054497A">
        <w:rPr>
          <w:rFonts w:ascii="Maiandra GD" w:hAnsi="Maiandra GD" w:cs="Consolas"/>
          <w:sz w:val="24"/>
          <w:szCs w:val="24"/>
        </w:rPr>
        <w:t xml:space="preserve"> </w:t>
      </w:r>
      <w:r w:rsidR="003B355D" w:rsidRPr="0054497A">
        <w:rPr>
          <w:rFonts w:ascii="Maiandra GD" w:hAnsi="Maiandra GD" w:cs="Consolas"/>
          <w:sz w:val="24"/>
          <w:szCs w:val="24"/>
        </w:rPr>
        <w:t>adopte un</w:t>
      </w:r>
      <w:r w:rsidR="008F35FA" w:rsidRPr="0054497A">
        <w:rPr>
          <w:rFonts w:ascii="Maiandra GD" w:hAnsi="Maiandra GD" w:cs="Consolas"/>
          <w:sz w:val="24"/>
          <w:szCs w:val="24"/>
        </w:rPr>
        <w:t xml:space="preserve"> comportement </w:t>
      </w:r>
      <w:r w:rsidR="006B1259" w:rsidRPr="0054497A">
        <w:rPr>
          <w:rFonts w:ascii="Maiandra GD" w:hAnsi="Maiandra GD" w:cs="Consolas"/>
          <w:sz w:val="24"/>
          <w:szCs w:val="24"/>
        </w:rPr>
        <w:t xml:space="preserve">positif </w:t>
      </w:r>
      <w:r w:rsidR="006056CE" w:rsidRPr="0054497A">
        <w:rPr>
          <w:rFonts w:ascii="Maiandra GD" w:hAnsi="Maiandra GD" w:cs="Consolas"/>
          <w:sz w:val="24"/>
          <w:szCs w:val="24"/>
        </w:rPr>
        <w:t xml:space="preserve">en s’engageant de dénoncer tous les cas des  EAS </w:t>
      </w:r>
    </w:p>
    <w:p w:rsidR="004C07FA" w:rsidRPr="0054497A" w:rsidRDefault="004C07FA" w:rsidP="004C07FA">
      <w:pPr>
        <w:pStyle w:val="Paragraphedeliste"/>
        <w:spacing w:after="0" w:line="240" w:lineRule="auto"/>
        <w:ind w:left="0"/>
        <w:jc w:val="both"/>
        <w:rPr>
          <w:rFonts w:ascii="Maiandra GD" w:hAnsi="Maiandra GD" w:cs="Consolas"/>
          <w:b/>
          <w:sz w:val="24"/>
          <w:szCs w:val="24"/>
        </w:rPr>
      </w:pPr>
    </w:p>
    <w:p w:rsidR="00A870E8" w:rsidRPr="0054497A" w:rsidRDefault="00A870E8" w:rsidP="00BF51CD">
      <w:pPr>
        <w:pStyle w:val="Paragraphedeliste"/>
        <w:numPr>
          <w:ilvl w:val="0"/>
          <w:numId w:val="4"/>
        </w:numPr>
        <w:spacing w:after="0" w:line="240" w:lineRule="auto"/>
        <w:ind w:left="0" w:firstLine="0"/>
        <w:jc w:val="both"/>
        <w:rPr>
          <w:rFonts w:ascii="Maiandra GD" w:hAnsi="Maiandra GD" w:cs="Consolas"/>
          <w:b/>
          <w:sz w:val="24"/>
          <w:szCs w:val="24"/>
        </w:rPr>
      </w:pPr>
      <w:r w:rsidRPr="0054497A">
        <w:rPr>
          <w:rFonts w:ascii="Maiandra GD" w:hAnsi="Maiandra GD" w:cs="Consolas"/>
          <w:b/>
          <w:sz w:val="24"/>
          <w:szCs w:val="24"/>
        </w:rPr>
        <w:t>Impacts</w:t>
      </w:r>
    </w:p>
    <w:p w:rsidR="00B44ADF" w:rsidRPr="0054497A" w:rsidRDefault="004C07FA" w:rsidP="005244BE">
      <w:pPr>
        <w:pStyle w:val="Paragraphedeliste"/>
        <w:numPr>
          <w:ilvl w:val="0"/>
          <w:numId w:val="6"/>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 xml:space="preserve">La prise de conscience et le changement des comportements des responsables des Organisations, des Services publics, des ongs Nationales et internationales </w:t>
      </w:r>
    </w:p>
    <w:p w:rsidR="004C07FA" w:rsidRPr="0054497A" w:rsidRDefault="004C07FA" w:rsidP="005244BE">
      <w:pPr>
        <w:pStyle w:val="Paragraphedeliste"/>
        <w:numPr>
          <w:ilvl w:val="0"/>
          <w:numId w:val="6"/>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La protection des bénéficiaires de l’aide est assurée et les principes de l’octroi de l’aide sont respectés.</w:t>
      </w:r>
    </w:p>
    <w:p w:rsidR="004C07FA" w:rsidRPr="0054497A" w:rsidRDefault="004C07FA" w:rsidP="005244BE">
      <w:pPr>
        <w:pStyle w:val="Paragraphedeliste"/>
        <w:numPr>
          <w:ilvl w:val="0"/>
          <w:numId w:val="6"/>
        </w:numPr>
        <w:spacing w:after="0" w:line="240" w:lineRule="auto"/>
        <w:ind w:left="0" w:firstLine="0"/>
        <w:jc w:val="both"/>
        <w:rPr>
          <w:rFonts w:ascii="Maiandra GD" w:hAnsi="Maiandra GD" w:cs="Consolas"/>
          <w:sz w:val="24"/>
          <w:szCs w:val="24"/>
        </w:rPr>
      </w:pPr>
      <w:r w:rsidRPr="0054497A">
        <w:rPr>
          <w:rFonts w:ascii="Maiandra GD" w:hAnsi="Maiandra GD" w:cs="Consolas"/>
          <w:sz w:val="24"/>
          <w:szCs w:val="24"/>
        </w:rPr>
        <w:t>Les victimes et témoins des EAS sont prêts à dénoncer tout cas identifiés au sein de leurs communautés.</w:t>
      </w:r>
    </w:p>
    <w:p w:rsidR="001E3C1D" w:rsidRPr="0054497A" w:rsidRDefault="00CA4304" w:rsidP="001E3C1D">
      <w:pPr>
        <w:pStyle w:val="Paragraphedeliste"/>
        <w:numPr>
          <w:ilvl w:val="0"/>
          <w:numId w:val="4"/>
        </w:numPr>
        <w:spacing w:after="0"/>
        <w:ind w:left="0" w:firstLine="0"/>
        <w:jc w:val="both"/>
        <w:rPr>
          <w:rFonts w:ascii="Maiandra GD" w:hAnsi="Maiandra GD" w:cs="Consolas"/>
          <w:b/>
          <w:sz w:val="24"/>
          <w:szCs w:val="24"/>
        </w:rPr>
      </w:pPr>
      <w:r w:rsidRPr="0054497A">
        <w:rPr>
          <w:rFonts w:ascii="Maiandra GD" w:hAnsi="Maiandra GD" w:cs="Consolas"/>
          <w:b/>
          <w:sz w:val="24"/>
          <w:szCs w:val="24"/>
        </w:rPr>
        <w:t xml:space="preserve">Lieu, durée et membre de l’équipe en mission </w:t>
      </w:r>
    </w:p>
    <w:p w:rsidR="00CA4304" w:rsidRPr="0054497A" w:rsidRDefault="00FD7268" w:rsidP="005244BE">
      <w:pPr>
        <w:spacing w:after="0" w:line="240" w:lineRule="auto"/>
        <w:jc w:val="both"/>
        <w:rPr>
          <w:rFonts w:ascii="Maiandra GD" w:hAnsi="Maiandra GD" w:cs="Consolas"/>
          <w:sz w:val="24"/>
          <w:szCs w:val="24"/>
        </w:rPr>
      </w:pPr>
      <w:r w:rsidRPr="0054497A">
        <w:rPr>
          <w:rFonts w:ascii="Maiandra GD" w:hAnsi="Maiandra GD" w:cs="Consolas"/>
          <w:sz w:val="24"/>
          <w:szCs w:val="24"/>
        </w:rPr>
        <w:t>Les émissions Radios vont se déroul</w:t>
      </w:r>
      <w:r w:rsidR="004C07FA" w:rsidRPr="0054497A">
        <w:rPr>
          <w:rFonts w:ascii="Maiandra GD" w:hAnsi="Maiandra GD" w:cs="Consolas"/>
          <w:sz w:val="24"/>
          <w:szCs w:val="24"/>
        </w:rPr>
        <w:t>er durant quatre mois à dater du mois d’octobre 2021 jusqu’au mois de mars 2022</w:t>
      </w:r>
      <w:r w:rsidRPr="0054497A">
        <w:rPr>
          <w:rFonts w:ascii="Maiandra GD" w:hAnsi="Maiandra GD" w:cs="Consolas"/>
          <w:sz w:val="24"/>
          <w:szCs w:val="24"/>
        </w:rPr>
        <w:t xml:space="preserve"> à Rutshuru </w:t>
      </w:r>
      <w:r w:rsidR="006715EF" w:rsidRPr="0054497A">
        <w:rPr>
          <w:rFonts w:ascii="Maiandra GD" w:hAnsi="Maiandra GD" w:cs="Consolas"/>
          <w:sz w:val="24"/>
          <w:szCs w:val="24"/>
        </w:rPr>
        <w:t xml:space="preserve">centre </w:t>
      </w:r>
      <w:r w:rsidRPr="0054497A">
        <w:rPr>
          <w:rFonts w:ascii="Maiandra GD" w:hAnsi="Maiandra GD" w:cs="Consolas"/>
          <w:sz w:val="24"/>
          <w:szCs w:val="24"/>
        </w:rPr>
        <w:t>et à</w:t>
      </w:r>
      <w:r w:rsidR="006715EF" w:rsidRPr="0054497A">
        <w:rPr>
          <w:rFonts w:ascii="Maiandra GD" w:hAnsi="Maiandra GD" w:cs="Consolas"/>
          <w:sz w:val="24"/>
          <w:szCs w:val="24"/>
        </w:rPr>
        <w:t xml:space="preserve"> Goma</w:t>
      </w:r>
      <w:r w:rsidR="00714D18" w:rsidRPr="0054497A">
        <w:rPr>
          <w:rFonts w:ascii="Maiandra GD" w:hAnsi="Maiandra GD" w:cs="Consolas"/>
          <w:sz w:val="24"/>
          <w:szCs w:val="24"/>
        </w:rPr>
        <w:t>,</w:t>
      </w:r>
      <w:r w:rsidR="00CA4304" w:rsidRPr="0054497A">
        <w:rPr>
          <w:rFonts w:ascii="Maiandra GD" w:hAnsi="Maiandra GD" w:cs="Consolas"/>
          <w:sz w:val="24"/>
          <w:szCs w:val="24"/>
        </w:rPr>
        <w:t xml:space="preserve"> en province du </w:t>
      </w:r>
      <w:r w:rsidR="00997919" w:rsidRPr="0054497A">
        <w:rPr>
          <w:rFonts w:ascii="Maiandra GD" w:hAnsi="Maiandra GD" w:cs="Consolas"/>
          <w:sz w:val="24"/>
          <w:szCs w:val="24"/>
        </w:rPr>
        <w:t>Nord</w:t>
      </w:r>
      <w:r w:rsidR="002246B8" w:rsidRPr="0054497A">
        <w:rPr>
          <w:rFonts w:ascii="Maiandra GD" w:hAnsi="Maiandra GD" w:cs="Consolas"/>
          <w:sz w:val="24"/>
          <w:szCs w:val="24"/>
        </w:rPr>
        <w:t xml:space="preserve"> Kivu. </w:t>
      </w:r>
    </w:p>
    <w:p w:rsidR="004E045D" w:rsidRPr="0054497A" w:rsidRDefault="004E045D" w:rsidP="005244BE">
      <w:pPr>
        <w:spacing w:after="0" w:line="240" w:lineRule="auto"/>
        <w:jc w:val="both"/>
        <w:rPr>
          <w:rFonts w:ascii="Maiandra GD" w:hAnsi="Maiandra GD" w:cs="Consolas"/>
          <w:sz w:val="24"/>
          <w:szCs w:val="24"/>
        </w:rPr>
      </w:pPr>
      <w:r w:rsidRPr="0054497A">
        <w:rPr>
          <w:rFonts w:ascii="Maiandra GD" w:hAnsi="Maiandra GD" w:cs="Consolas"/>
          <w:sz w:val="24"/>
          <w:szCs w:val="24"/>
        </w:rPr>
        <w:t>Pour que les émissions se passent en territoire de Rutshuru, une mission est indispensable pour la conclusion d</w:t>
      </w:r>
      <w:r w:rsidR="00350A38" w:rsidRPr="0054497A">
        <w:rPr>
          <w:rFonts w:ascii="Maiandra GD" w:hAnsi="Maiandra GD" w:cs="Consolas"/>
          <w:sz w:val="24"/>
          <w:szCs w:val="24"/>
        </w:rPr>
        <w:t>u</w:t>
      </w:r>
      <w:r w:rsidRPr="0054497A">
        <w:rPr>
          <w:rFonts w:ascii="Maiandra GD" w:hAnsi="Maiandra GD" w:cs="Consolas"/>
          <w:sz w:val="24"/>
          <w:szCs w:val="24"/>
        </w:rPr>
        <w:t xml:space="preserve"> contrat et montage des émissions avec le responsable d</w:t>
      </w:r>
      <w:r w:rsidR="00AF5722" w:rsidRPr="0054497A">
        <w:rPr>
          <w:rFonts w:ascii="Maiandra GD" w:hAnsi="Maiandra GD" w:cs="Consolas"/>
          <w:sz w:val="24"/>
          <w:szCs w:val="24"/>
        </w:rPr>
        <w:t xml:space="preserve">es </w:t>
      </w:r>
      <w:r w:rsidRPr="0054497A">
        <w:rPr>
          <w:rFonts w:ascii="Maiandra GD" w:hAnsi="Maiandra GD" w:cs="Consolas"/>
          <w:sz w:val="24"/>
          <w:szCs w:val="24"/>
        </w:rPr>
        <w:t xml:space="preserve"> Radio</w:t>
      </w:r>
      <w:r w:rsidR="00AF5722" w:rsidRPr="0054497A">
        <w:rPr>
          <w:rFonts w:ascii="Maiandra GD" w:hAnsi="Maiandra GD" w:cs="Consolas"/>
          <w:sz w:val="24"/>
          <w:szCs w:val="24"/>
        </w:rPr>
        <w:t>s et télévision</w:t>
      </w:r>
      <w:r w:rsidRPr="0054497A">
        <w:rPr>
          <w:rFonts w:ascii="Maiandra GD" w:hAnsi="Maiandra GD" w:cs="Consolas"/>
          <w:sz w:val="24"/>
          <w:szCs w:val="24"/>
        </w:rPr>
        <w:t>.</w:t>
      </w:r>
    </w:p>
    <w:p w:rsidR="004E045D" w:rsidRPr="0054497A" w:rsidRDefault="00FB7E9F" w:rsidP="005244BE">
      <w:pPr>
        <w:spacing w:after="0" w:line="240" w:lineRule="auto"/>
        <w:jc w:val="both"/>
        <w:rPr>
          <w:rFonts w:ascii="Maiandra GD" w:hAnsi="Maiandra GD" w:cs="Consolas"/>
          <w:sz w:val="24"/>
          <w:szCs w:val="24"/>
        </w:rPr>
      </w:pPr>
      <w:r w:rsidRPr="0054497A">
        <w:rPr>
          <w:rFonts w:ascii="Maiandra GD" w:hAnsi="Maiandra GD" w:cs="Consolas"/>
          <w:sz w:val="24"/>
          <w:szCs w:val="24"/>
        </w:rPr>
        <w:t>L</w:t>
      </w:r>
      <w:r w:rsidR="008205D1" w:rsidRPr="0054497A">
        <w:rPr>
          <w:rFonts w:ascii="Maiandra GD" w:hAnsi="Maiandra GD" w:cs="Consolas"/>
          <w:sz w:val="24"/>
          <w:szCs w:val="24"/>
        </w:rPr>
        <w:t>’équipe de</w:t>
      </w:r>
      <w:r w:rsidR="004E045D" w:rsidRPr="0054497A">
        <w:rPr>
          <w:rFonts w:ascii="Maiandra GD" w:hAnsi="Maiandra GD" w:cs="Consolas"/>
          <w:sz w:val="24"/>
          <w:szCs w:val="24"/>
        </w:rPr>
        <w:t xml:space="preserve"> mission sera </w:t>
      </w:r>
      <w:r w:rsidR="00350A38" w:rsidRPr="0054497A">
        <w:rPr>
          <w:rFonts w:ascii="Maiandra GD" w:hAnsi="Maiandra GD" w:cs="Consolas"/>
          <w:sz w:val="24"/>
          <w:szCs w:val="24"/>
        </w:rPr>
        <w:t>composée</w:t>
      </w:r>
      <w:r w:rsidR="00AF5722" w:rsidRPr="0054497A">
        <w:rPr>
          <w:rFonts w:ascii="Maiandra GD" w:hAnsi="Maiandra GD" w:cs="Consolas"/>
          <w:sz w:val="24"/>
          <w:szCs w:val="24"/>
        </w:rPr>
        <w:t xml:space="preserve"> de Mr Emile MUDERHWA, chargé</w:t>
      </w:r>
      <w:r w:rsidR="00633646" w:rsidRPr="0054497A">
        <w:rPr>
          <w:rFonts w:ascii="Maiandra GD" w:hAnsi="Maiandra GD" w:cs="Consolas"/>
          <w:sz w:val="24"/>
          <w:szCs w:val="24"/>
        </w:rPr>
        <w:t xml:space="preserve"> </w:t>
      </w:r>
      <w:r w:rsidR="004E045D" w:rsidRPr="0054497A">
        <w:rPr>
          <w:rFonts w:ascii="Maiandra GD" w:hAnsi="Maiandra GD" w:cs="Consolas"/>
          <w:sz w:val="24"/>
          <w:szCs w:val="24"/>
        </w:rPr>
        <w:t>de projet</w:t>
      </w:r>
      <w:r w:rsidR="00AF5722" w:rsidRPr="0054497A">
        <w:rPr>
          <w:rFonts w:ascii="Maiandra GD" w:hAnsi="Maiandra GD" w:cs="Consolas"/>
          <w:sz w:val="24"/>
          <w:szCs w:val="24"/>
        </w:rPr>
        <w:t xml:space="preserve"> et de Mme Lydie BAHIZIRE chargée de la comptabilité.</w:t>
      </w:r>
    </w:p>
    <w:p w:rsidR="00CA4304" w:rsidRPr="0054497A" w:rsidRDefault="00565A49" w:rsidP="00AF5722">
      <w:pPr>
        <w:spacing w:after="0" w:line="240" w:lineRule="auto"/>
        <w:jc w:val="both"/>
        <w:rPr>
          <w:rFonts w:ascii="Maiandra GD" w:hAnsi="Maiandra GD" w:cs="Consolas"/>
          <w:sz w:val="24"/>
          <w:szCs w:val="24"/>
        </w:rPr>
      </w:pPr>
      <w:r w:rsidRPr="0054497A">
        <w:rPr>
          <w:rFonts w:ascii="Maiandra GD" w:hAnsi="Maiandra GD" w:cs="Consolas"/>
          <w:sz w:val="24"/>
          <w:szCs w:val="24"/>
        </w:rPr>
        <w:t>.</w:t>
      </w:r>
    </w:p>
    <w:p w:rsidR="00AF5722" w:rsidRPr="0054497A" w:rsidRDefault="00AF5722" w:rsidP="00AF5722">
      <w:pPr>
        <w:spacing w:after="0" w:line="240" w:lineRule="auto"/>
        <w:jc w:val="both"/>
        <w:rPr>
          <w:rFonts w:ascii="Maiandra GD" w:hAnsi="Maiandra GD" w:cs="Consolas"/>
          <w:b/>
          <w:sz w:val="24"/>
          <w:szCs w:val="24"/>
        </w:rPr>
      </w:pPr>
      <w:r w:rsidRPr="0054497A">
        <w:rPr>
          <w:rFonts w:ascii="Maiandra GD" w:hAnsi="Maiandra GD" w:cs="Consolas"/>
          <w:b/>
          <w:sz w:val="24"/>
          <w:szCs w:val="24"/>
        </w:rPr>
        <w:t>Fait  à Goma, le 25 Aout 2021</w:t>
      </w:r>
    </w:p>
    <w:p w:rsidR="00AF5722" w:rsidRPr="00AF5722" w:rsidRDefault="00AF5722" w:rsidP="00AF5722">
      <w:pPr>
        <w:spacing w:after="0" w:line="240" w:lineRule="auto"/>
        <w:jc w:val="both"/>
        <w:rPr>
          <w:rFonts w:ascii="Maiandra GD" w:hAnsi="Maiandra GD" w:cs="Consolas"/>
          <w:b/>
        </w:rPr>
      </w:pPr>
    </w:p>
    <w:p w:rsidR="00AF5722" w:rsidRDefault="00AF5722" w:rsidP="00AF5722">
      <w:pPr>
        <w:spacing w:after="0" w:line="240" w:lineRule="auto"/>
        <w:jc w:val="both"/>
        <w:rPr>
          <w:rFonts w:ascii="Maiandra GD" w:hAnsi="Maiandra GD" w:cs="Consolas"/>
          <w:b/>
        </w:rPr>
      </w:pPr>
      <w:r w:rsidRPr="00AF5722">
        <w:rPr>
          <w:rFonts w:ascii="Maiandra GD" w:hAnsi="Maiandra GD" w:cs="Consolas"/>
          <w:b/>
        </w:rPr>
        <w:t xml:space="preserve">Emile MUDERHWA </w:t>
      </w:r>
    </w:p>
    <w:p w:rsidR="00AF5722" w:rsidRPr="00AF5722" w:rsidRDefault="00AF5722" w:rsidP="00AF5722">
      <w:pPr>
        <w:spacing w:after="0" w:line="240" w:lineRule="auto"/>
        <w:jc w:val="both"/>
        <w:rPr>
          <w:rFonts w:ascii="Maiandra GD" w:hAnsi="Maiandra GD" w:cs="Consolas"/>
          <w:b/>
        </w:rPr>
      </w:pPr>
      <w:r w:rsidRPr="00AF5722">
        <w:rPr>
          <w:rFonts w:ascii="Maiandra GD" w:hAnsi="Maiandra GD" w:cs="Consolas"/>
          <w:b/>
        </w:rPr>
        <w:drawing>
          <wp:inline distT="0" distB="0" distL="0" distR="0">
            <wp:extent cx="1685925" cy="666750"/>
            <wp:effectExtent l="19050" t="0" r="9525" b="0"/>
            <wp:docPr id="3" name="Image 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1685925" cy="666750"/>
                    </a:xfrm>
                    <a:prstGeom prst="rect">
                      <a:avLst/>
                    </a:prstGeom>
                    <a:noFill/>
                    <a:ln>
                      <a:noFill/>
                    </a:ln>
                  </pic:spPr>
                </pic:pic>
              </a:graphicData>
            </a:graphic>
          </wp:inline>
        </w:drawing>
      </w:r>
    </w:p>
    <w:p w:rsidR="00AF5722" w:rsidRPr="00AF5722" w:rsidRDefault="00AF5722" w:rsidP="00AF5722">
      <w:pPr>
        <w:spacing w:after="0" w:line="240" w:lineRule="auto"/>
        <w:jc w:val="both"/>
        <w:rPr>
          <w:rFonts w:ascii="Maiandra GD" w:hAnsi="Maiandra GD" w:cs="Consolas"/>
          <w:b/>
        </w:rPr>
      </w:pPr>
    </w:p>
    <w:p w:rsidR="00AF5722" w:rsidRPr="00AF5722" w:rsidRDefault="00AF5722" w:rsidP="00AF5722">
      <w:pPr>
        <w:spacing w:after="0" w:line="240" w:lineRule="auto"/>
        <w:jc w:val="both"/>
        <w:rPr>
          <w:rFonts w:ascii="Maiandra GD" w:hAnsi="Maiandra GD" w:cs="Consolas"/>
          <w:b/>
        </w:rPr>
      </w:pPr>
      <w:r>
        <w:rPr>
          <w:rFonts w:ascii="Maiandra GD" w:hAnsi="Maiandra GD" w:cs="Consolas"/>
          <w:b/>
        </w:rPr>
        <w:t xml:space="preserve">  </w:t>
      </w:r>
      <w:r w:rsidRPr="00AF5722">
        <w:rPr>
          <w:rFonts w:ascii="Maiandra GD" w:hAnsi="Maiandra GD" w:cs="Consolas"/>
          <w:b/>
        </w:rPr>
        <w:t xml:space="preserve">Chargé de Projet </w:t>
      </w:r>
    </w:p>
    <w:p w:rsidR="00B116A7" w:rsidRPr="00A463C1" w:rsidRDefault="00CA4304" w:rsidP="00963DB7">
      <w:pPr>
        <w:tabs>
          <w:tab w:val="left" w:pos="6630"/>
        </w:tabs>
        <w:jc w:val="both"/>
        <w:rPr>
          <w:rFonts w:ascii="Maiandra GD" w:hAnsi="Maiandra GD" w:cs="Consolas"/>
        </w:rPr>
      </w:pPr>
      <w:r w:rsidRPr="00A463C1">
        <w:rPr>
          <w:rFonts w:ascii="Maiandra GD" w:hAnsi="Maiandra GD" w:cs="Consolas"/>
        </w:rPr>
        <w:tab/>
      </w:r>
    </w:p>
    <w:sectPr w:rsidR="00B116A7" w:rsidRPr="00A463C1" w:rsidSect="001060D1">
      <w:headerReference w:type="default" r:id="rId8"/>
      <w:footerReference w:type="default" r:id="rId9"/>
      <w:headerReference w:type="first" r:id="rId10"/>
      <w:pgSz w:w="11906" w:h="16838"/>
      <w:pgMar w:top="1417" w:right="1700"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42" w:rsidRDefault="001A4A42" w:rsidP="00CA4304">
      <w:pPr>
        <w:spacing w:after="0" w:line="240" w:lineRule="auto"/>
      </w:pPr>
      <w:r>
        <w:separator/>
      </w:r>
    </w:p>
  </w:endnote>
  <w:endnote w:type="continuationSeparator" w:id="1">
    <w:p w:rsidR="001A4A42" w:rsidRDefault="001A4A42" w:rsidP="00CA43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CE" w:rsidRDefault="006056CE" w:rsidP="00441942"/>
  <w:p w:rsidR="006056CE" w:rsidRDefault="006056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42" w:rsidRDefault="001A4A42" w:rsidP="00CA4304">
      <w:pPr>
        <w:spacing w:after="0" w:line="240" w:lineRule="auto"/>
      </w:pPr>
      <w:r>
        <w:separator/>
      </w:r>
    </w:p>
  </w:footnote>
  <w:footnote w:type="continuationSeparator" w:id="1">
    <w:p w:rsidR="001A4A42" w:rsidRDefault="001A4A42" w:rsidP="00CA43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209085"/>
      <w:docPartObj>
        <w:docPartGallery w:val="Page Numbers (Top of Page)"/>
        <w:docPartUnique/>
      </w:docPartObj>
    </w:sdtPr>
    <w:sdtContent>
      <w:p w:rsidR="006056CE" w:rsidRDefault="006056CE">
        <w:pPr>
          <w:pStyle w:val="En-tte"/>
        </w:pPr>
        <w:r>
          <w:t xml:space="preserve">Page </w:t>
        </w:r>
        <w:r>
          <w:rPr>
            <w:b/>
            <w:bCs/>
            <w:sz w:val="24"/>
            <w:szCs w:val="24"/>
          </w:rPr>
          <w:fldChar w:fldCharType="begin"/>
        </w:r>
        <w:r>
          <w:rPr>
            <w:b/>
            <w:bCs/>
          </w:rPr>
          <w:instrText>PAGE</w:instrText>
        </w:r>
        <w:r>
          <w:rPr>
            <w:b/>
            <w:bCs/>
            <w:sz w:val="24"/>
            <w:szCs w:val="24"/>
          </w:rPr>
          <w:fldChar w:fldCharType="separate"/>
        </w:r>
        <w:r w:rsidR="0054497A">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4497A">
          <w:rPr>
            <w:b/>
            <w:bCs/>
            <w:noProof/>
          </w:rPr>
          <w:t>3</w:t>
        </w:r>
        <w:r>
          <w:rPr>
            <w:b/>
            <w:bCs/>
            <w:sz w:val="24"/>
            <w:szCs w:val="24"/>
          </w:rPr>
          <w:fldChar w:fldCharType="end"/>
        </w:r>
      </w:p>
    </w:sdtContent>
  </w:sdt>
  <w:p w:rsidR="006056CE" w:rsidRDefault="006056C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CE" w:rsidRDefault="006056CE" w:rsidP="00BC0928">
    <w:pPr>
      <w:tabs>
        <w:tab w:val="center" w:pos="4536"/>
        <w:tab w:val="right" w:pos="9072"/>
      </w:tabs>
      <w:spacing w:after="0" w:line="240" w:lineRule="auto"/>
      <w:jc w:val="center"/>
      <w:rPr>
        <w:rFonts w:asciiTheme="majorHAnsi" w:eastAsia="Calibri" w:hAnsiTheme="majorHAnsi" w:cs="Times New Roman"/>
        <w:b/>
      </w:rPr>
    </w:pPr>
    <w:r>
      <w:rPr>
        <w:rFonts w:asciiTheme="majorHAnsi" w:eastAsia="Calibri" w:hAnsiTheme="majorHAnsi" w:cs="Times New Roman"/>
        <w:b/>
      </w:rPr>
      <w:t>République Démocratique du Congo</w:t>
    </w:r>
  </w:p>
  <w:p w:rsidR="006056CE" w:rsidRDefault="006056CE" w:rsidP="00BC0928">
    <w:pPr>
      <w:tabs>
        <w:tab w:val="center" w:pos="4536"/>
        <w:tab w:val="right" w:pos="9072"/>
      </w:tabs>
      <w:spacing w:after="0" w:line="240" w:lineRule="auto"/>
      <w:jc w:val="center"/>
      <w:rPr>
        <w:rFonts w:asciiTheme="majorHAnsi" w:eastAsia="Calibri" w:hAnsiTheme="majorHAnsi" w:cs="Times New Roman"/>
        <w:b/>
      </w:rPr>
    </w:pPr>
    <w:r>
      <w:rPr>
        <w:rFonts w:asciiTheme="majorHAnsi" w:eastAsia="Calibri" w:hAnsiTheme="majorHAnsi" w:cs="Times New Roman"/>
        <w:b/>
      </w:rPr>
      <w:t>Province du Nord Kivu</w:t>
    </w:r>
  </w:p>
  <w:p w:rsidR="006056CE" w:rsidRDefault="006056CE" w:rsidP="00BC0928">
    <w:pPr>
      <w:spacing w:after="0" w:line="240" w:lineRule="auto"/>
      <w:jc w:val="center"/>
      <w:rPr>
        <w:rFonts w:asciiTheme="majorHAnsi" w:eastAsia="Calibri" w:hAnsiTheme="majorHAnsi" w:cs="Times New Roman"/>
        <w:b/>
        <w:color w:val="2E74B5"/>
      </w:rPr>
    </w:pPr>
    <w:r>
      <w:rPr>
        <w:rFonts w:asciiTheme="majorHAnsi" w:eastAsia="Calibri" w:hAnsiTheme="majorHAnsi" w:cs="Times New Roman"/>
        <w:b/>
        <w:color w:val="2E74B5"/>
      </w:rPr>
      <w:t>SAUTI YA MAMA MUKONGOMANI</w:t>
    </w:r>
  </w:p>
  <w:p w:rsidR="006056CE" w:rsidRDefault="006056CE" w:rsidP="00BC0928">
    <w:pPr>
      <w:spacing w:after="0" w:line="240" w:lineRule="auto"/>
      <w:jc w:val="center"/>
      <w:rPr>
        <w:rFonts w:asciiTheme="majorHAnsi" w:eastAsia="Calibri" w:hAnsiTheme="majorHAnsi" w:cs="Times New Roman"/>
        <w:b/>
        <w:color w:val="FF0000"/>
      </w:rPr>
    </w:pPr>
    <w:r>
      <w:rPr>
        <w:rFonts w:asciiTheme="majorHAnsi" w:eastAsia="Calibri" w:hAnsiTheme="majorHAnsi" w:cs="Times New Roman"/>
        <w:b/>
        <w:color w:val="FF0000"/>
      </w:rPr>
      <w:t>« SMM »</w:t>
    </w:r>
  </w:p>
  <w:p w:rsidR="006056CE" w:rsidRDefault="006056CE" w:rsidP="00BC0928">
    <w:pPr>
      <w:spacing w:after="160" w:line="256" w:lineRule="auto"/>
      <w:jc w:val="center"/>
      <w:rPr>
        <w:rFonts w:asciiTheme="majorHAnsi" w:eastAsia="Calibri" w:hAnsiTheme="majorHAnsi" w:cs="Times New Roman"/>
      </w:rPr>
    </w:pPr>
    <w:r>
      <w:rPr>
        <w:rFonts w:asciiTheme="majorHAnsi" w:eastAsia="Calibri" w:hAnsiTheme="majorHAnsi" w:cs="Times New Roman"/>
        <w:noProof/>
      </w:rPr>
      <w:drawing>
        <wp:inline distT="0" distB="0" distL="0" distR="0">
          <wp:extent cx="2200275" cy="1562100"/>
          <wp:effectExtent l="19050" t="0" r="9525" b="0"/>
          <wp:docPr id="1" name="Image 1" descr="LOGO S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MM"/>
                  <pic:cNvPicPr>
                    <a:picLocks noChangeAspect="1" noChangeArrowheads="1"/>
                  </pic:cNvPicPr>
                </pic:nvPicPr>
                <pic:blipFill>
                  <a:blip r:embed="rId1"/>
                  <a:srcRect l="13724" t="14880" r="14188" b="17659"/>
                  <a:stretch>
                    <a:fillRect/>
                  </a:stretch>
                </pic:blipFill>
                <pic:spPr bwMode="auto">
                  <a:xfrm>
                    <a:off x="0" y="0"/>
                    <a:ext cx="2200275" cy="1562100"/>
                  </a:xfrm>
                  <a:prstGeom prst="rect">
                    <a:avLst/>
                  </a:prstGeom>
                  <a:noFill/>
                  <a:ln w="9525">
                    <a:noFill/>
                    <a:miter lim="800000"/>
                    <a:headEnd/>
                    <a:tailEnd/>
                  </a:ln>
                </pic:spPr>
              </pic:pic>
            </a:graphicData>
          </a:graphic>
        </wp:inline>
      </w:drawing>
    </w:r>
  </w:p>
  <w:p w:rsidR="006056CE" w:rsidRDefault="006056CE" w:rsidP="00BC0928">
    <w:pPr>
      <w:spacing w:after="0" w:line="240" w:lineRule="auto"/>
      <w:jc w:val="center"/>
      <w:rPr>
        <w:rFonts w:asciiTheme="majorHAnsi" w:eastAsia="Calibri" w:hAnsiTheme="majorHAnsi" w:cs="Times New Roman"/>
        <w:b/>
        <w:i/>
      </w:rPr>
    </w:pPr>
    <w:r>
      <w:rPr>
        <w:rFonts w:asciiTheme="majorHAnsi" w:eastAsia="Calibri" w:hAnsiTheme="majorHAnsi" w:cs="Times New Roman"/>
        <w:b/>
        <w:i/>
      </w:rPr>
      <w:t xml:space="preserve">16, Avenue ISHASHA – Quartier KATINDO – Commune de GOMA </w:t>
    </w:r>
  </w:p>
  <w:p w:rsidR="006056CE" w:rsidRDefault="006056CE" w:rsidP="00BC0928">
    <w:pPr>
      <w:spacing w:after="0" w:line="240" w:lineRule="auto"/>
      <w:jc w:val="center"/>
      <w:rPr>
        <w:rFonts w:asciiTheme="majorHAnsi" w:eastAsia="Calibri" w:hAnsiTheme="majorHAnsi" w:cs="Times New Roman"/>
        <w:b/>
        <w:i/>
      </w:rPr>
    </w:pPr>
    <w:r>
      <w:rPr>
        <w:rFonts w:asciiTheme="majorHAnsi" w:eastAsia="Calibri" w:hAnsiTheme="majorHAnsi" w:cs="Times New Roman"/>
        <w:b/>
        <w:i/>
      </w:rPr>
      <w:t xml:space="preserve">Téléphone : +243 995 952 595  E-mail : </w:t>
    </w:r>
    <w:hyperlink r:id="rId2" w:history="1">
      <w:r>
        <w:rPr>
          <w:rStyle w:val="Lienhypertexte"/>
          <w:rFonts w:asciiTheme="majorHAnsi" w:eastAsia="Calibri" w:hAnsiTheme="majorHAnsi" w:cs="Times New Roman"/>
          <w:b/>
          <w:color w:val="auto"/>
          <w:u w:val="none"/>
        </w:rPr>
        <w:t>smmukongomani@gmail.com</w:t>
      </w:r>
    </w:hyperlink>
  </w:p>
  <w:p w:rsidR="006056CE" w:rsidRDefault="006056CE" w:rsidP="00BC0928">
    <w:pPr>
      <w:pBdr>
        <w:bottom w:val="single" w:sz="12" w:space="1" w:color="auto"/>
      </w:pBdr>
      <w:spacing w:after="0" w:line="240" w:lineRule="auto"/>
      <w:jc w:val="center"/>
    </w:pPr>
    <w:r>
      <w:rPr>
        <w:rFonts w:asciiTheme="majorHAnsi" w:eastAsia="Calibri" w:hAnsiTheme="majorHAnsi" w:cs="Times New Roman"/>
        <w:b/>
        <w:i/>
      </w:rPr>
      <w:t xml:space="preserve">Site web : </w:t>
    </w:r>
    <w:hyperlink r:id="rId3" w:history="1">
      <w:r>
        <w:rPr>
          <w:rStyle w:val="Lienhypertexte"/>
          <w:rFonts w:asciiTheme="majorHAnsi" w:eastAsia="Calibri" w:hAnsiTheme="majorHAnsi" w:cs="Times New Roman"/>
          <w:b/>
          <w:i/>
          <w:color w:val="auto"/>
          <w:u w:val="none"/>
        </w:rPr>
        <w:t>www.smmukongomani.org</w:t>
      </w:r>
    </w:hyperlink>
  </w:p>
  <w:p w:rsidR="006056CE" w:rsidRDefault="006056CE" w:rsidP="00BC0928">
    <w:pPr>
      <w:spacing w:after="0" w:line="240" w:lineRule="auto"/>
      <w:jc w:val="center"/>
      <w:rPr>
        <w:rFonts w:asciiTheme="majorHAnsi" w:eastAsia="Calibri" w:hAnsiTheme="majorHAnsi" w:cs="Times New Roman"/>
        <w:b/>
        <w:i/>
      </w:rPr>
    </w:pPr>
  </w:p>
  <w:p w:rsidR="006056CE" w:rsidRDefault="006056CE" w:rsidP="00B256B7">
    <w:pPr>
      <w:pStyle w:val="En-tte"/>
      <w:tabs>
        <w:tab w:val="clear" w:pos="4536"/>
        <w:tab w:val="clear" w:pos="9072"/>
        <w:tab w:val="left" w:pos="62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883"/>
    <w:multiLevelType w:val="hybridMultilevel"/>
    <w:tmpl w:val="6AD632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B9336D"/>
    <w:multiLevelType w:val="hybridMultilevel"/>
    <w:tmpl w:val="89D678C6"/>
    <w:lvl w:ilvl="0" w:tplc="A8C4FD42">
      <w:start w:val="3"/>
      <w:numFmt w:val="bullet"/>
      <w:lvlText w:val="-"/>
      <w:lvlJc w:val="left"/>
      <w:pPr>
        <w:ind w:left="426" w:hanging="360"/>
      </w:pPr>
      <w:rPr>
        <w:rFonts w:ascii="Berlin Sans FB" w:eastAsiaTheme="minorEastAsia" w:hAnsi="Berlin Sans FB" w:cs="Consolas"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
    <w:nsid w:val="33766138"/>
    <w:multiLevelType w:val="hybridMultilevel"/>
    <w:tmpl w:val="F46A1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6C24FB"/>
    <w:multiLevelType w:val="hybridMultilevel"/>
    <w:tmpl w:val="E8EC64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941780"/>
    <w:multiLevelType w:val="hybridMultilevel"/>
    <w:tmpl w:val="8D346EC0"/>
    <w:lvl w:ilvl="0" w:tplc="46F82B90">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5">
    <w:nsid w:val="46DA54B3"/>
    <w:multiLevelType w:val="hybridMultilevel"/>
    <w:tmpl w:val="6D54A99E"/>
    <w:lvl w:ilvl="0" w:tplc="11DA4B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CA4304"/>
    <w:rsid w:val="00003AFF"/>
    <w:rsid w:val="00010AC1"/>
    <w:rsid w:val="00021A55"/>
    <w:rsid w:val="00022C71"/>
    <w:rsid w:val="00031619"/>
    <w:rsid w:val="000317F9"/>
    <w:rsid w:val="00040481"/>
    <w:rsid w:val="0004144C"/>
    <w:rsid w:val="00046260"/>
    <w:rsid w:val="0004702A"/>
    <w:rsid w:val="00050F47"/>
    <w:rsid w:val="00052D05"/>
    <w:rsid w:val="0005676C"/>
    <w:rsid w:val="00066860"/>
    <w:rsid w:val="00071087"/>
    <w:rsid w:val="00080153"/>
    <w:rsid w:val="0008051C"/>
    <w:rsid w:val="00083B64"/>
    <w:rsid w:val="00086883"/>
    <w:rsid w:val="000C6628"/>
    <w:rsid w:val="000D5D9D"/>
    <w:rsid w:val="000E1538"/>
    <w:rsid w:val="000F44CD"/>
    <w:rsid w:val="00101412"/>
    <w:rsid w:val="00104076"/>
    <w:rsid w:val="001060D1"/>
    <w:rsid w:val="00107897"/>
    <w:rsid w:val="00110981"/>
    <w:rsid w:val="00127E9A"/>
    <w:rsid w:val="00130599"/>
    <w:rsid w:val="001339B1"/>
    <w:rsid w:val="001366EC"/>
    <w:rsid w:val="00141BB9"/>
    <w:rsid w:val="00164397"/>
    <w:rsid w:val="00172EF7"/>
    <w:rsid w:val="0018111F"/>
    <w:rsid w:val="0018604B"/>
    <w:rsid w:val="00186EF5"/>
    <w:rsid w:val="00195D64"/>
    <w:rsid w:val="00197915"/>
    <w:rsid w:val="001A4A42"/>
    <w:rsid w:val="001B1A96"/>
    <w:rsid w:val="001B5374"/>
    <w:rsid w:val="001C052D"/>
    <w:rsid w:val="001D30D8"/>
    <w:rsid w:val="001D3569"/>
    <w:rsid w:val="001D616B"/>
    <w:rsid w:val="001D79C2"/>
    <w:rsid w:val="001E3C1D"/>
    <w:rsid w:val="001E7462"/>
    <w:rsid w:val="001F09CF"/>
    <w:rsid w:val="001F0ADF"/>
    <w:rsid w:val="001F1106"/>
    <w:rsid w:val="001F35F0"/>
    <w:rsid w:val="00201F41"/>
    <w:rsid w:val="00204D04"/>
    <w:rsid w:val="00211270"/>
    <w:rsid w:val="002201D6"/>
    <w:rsid w:val="00221559"/>
    <w:rsid w:val="0022453B"/>
    <w:rsid w:val="002246B8"/>
    <w:rsid w:val="002361E4"/>
    <w:rsid w:val="00236229"/>
    <w:rsid w:val="00236AF7"/>
    <w:rsid w:val="00255117"/>
    <w:rsid w:val="002634A2"/>
    <w:rsid w:val="0026686D"/>
    <w:rsid w:val="00271B0C"/>
    <w:rsid w:val="00275E4F"/>
    <w:rsid w:val="002765A4"/>
    <w:rsid w:val="002779A3"/>
    <w:rsid w:val="00281E01"/>
    <w:rsid w:val="00285C2C"/>
    <w:rsid w:val="00286C7A"/>
    <w:rsid w:val="00291EF4"/>
    <w:rsid w:val="0029517B"/>
    <w:rsid w:val="002B1422"/>
    <w:rsid w:val="002C648A"/>
    <w:rsid w:val="002C7F25"/>
    <w:rsid w:val="002E4AC1"/>
    <w:rsid w:val="002F5B71"/>
    <w:rsid w:val="00310300"/>
    <w:rsid w:val="00311D27"/>
    <w:rsid w:val="00314012"/>
    <w:rsid w:val="003150E0"/>
    <w:rsid w:val="0032469F"/>
    <w:rsid w:val="00324F1E"/>
    <w:rsid w:val="00326F10"/>
    <w:rsid w:val="00332F59"/>
    <w:rsid w:val="00334426"/>
    <w:rsid w:val="003357D5"/>
    <w:rsid w:val="00337255"/>
    <w:rsid w:val="00344092"/>
    <w:rsid w:val="0034627E"/>
    <w:rsid w:val="00350A38"/>
    <w:rsid w:val="00351F4A"/>
    <w:rsid w:val="00362EC6"/>
    <w:rsid w:val="003631ED"/>
    <w:rsid w:val="003853FC"/>
    <w:rsid w:val="00392D24"/>
    <w:rsid w:val="00396B4D"/>
    <w:rsid w:val="00396FB8"/>
    <w:rsid w:val="003A4532"/>
    <w:rsid w:val="003B355D"/>
    <w:rsid w:val="003B7D97"/>
    <w:rsid w:val="003C08F8"/>
    <w:rsid w:val="003C2A30"/>
    <w:rsid w:val="003C35ED"/>
    <w:rsid w:val="003C49F4"/>
    <w:rsid w:val="003C5135"/>
    <w:rsid w:val="003E2EF1"/>
    <w:rsid w:val="003F43B5"/>
    <w:rsid w:val="003F5E57"/>
    <w:rsid w:val="004046D6"/>
    <w:rsid w:val="00406E1F"/>
    <w:rsid w:val="00414AF5"/>
    <w:rsid w:val="00425028"/>
    <w:rsid w:val="0043243C"/>
    <w:rsid w:val="00432E92"/>
    <w:rsid w:val="00441942"/>
    <w:rsid w:val="00443E29"/>
    <w:rsid w:val="00444BEF"/>
    <w:rsid w:val="00446DAD"/>
    <w:rsid w:val="004528F4"/>
    <w:rsid w:val="00453D36"/>
    <w:rsid w:val="00455144"/>
    <w:rsid w:val="00456126"/>
    <w:rsid w:val="0046308C"/>
    <w:rsid w:val="0047116D"/>
    <w:rsid w:val="004745F7"/>
    <w:rsid w:val="00474CAF"/>
    <w:rsid w:val="00475C1E"/>
    <w:rsid w:val="004811F2"/>
    <w:rsid w:val="00484388"/>
    <w:rsid w:val="00494A23"/>
    <w:rsid w:val="00495437"/>
    <w:rsid w:val="004A601F"/>
    <w:rsid w:val="004B6AF9"/>
    <w:rsid w:val="004C07FA"/>
    <w:rsid w:val="004C6ABE"/>
    <w:rsid w:val="004D0D2C"/>
    <w:rsid w:val="004D2AC9"/>
    <w:rsid w:val="004E045D"/>
    <w:rsid w:val="004E6D3E"/>
    <w:rsid w:val="004F77C5"/>
    <w:rsid w:val="005147E0"/>
    <w:rsid w:val="00515FAB"/>
    <w:rsid w:val="00521CA9"/>
    <w:rsid w:val="005244BE"/>
    <w:rsid w:val="00530A79"/>
    <w:rsid w:val="00533D3E"/>
    <w:rsid w:val="00543324"/>
    <w:rsid w:val="005445D7"/>
    <w:rsid w:val="0054497A"/>
    <w:rsid w:val="005475E8"/>
    <w:rsid w:val="0055784F"/>
    <w:rsid w:val="00565A49"/>
    <w:rsid w:val="00577EB6"/>
    <w:rsid w:val="0058180B"/>
    <w:rsid w:val="00583CE1"/>
    <w:rsid w:val="00590044"/>
    <w:rsid w:val="00591BDB"/>
    <w:rsid w:val="005B27BA"/>
    <w:rsid w:val="005B5139"/>
    <w:rsid w:val="005C0A68"/>
    <w:rsid w:val="005C4F83"/>
    <w:rsid w:val="005C77F3"/>
    <w:rsid w:val="005D0816"/>
    <w:rsid w:val="005D3C86"/>
    <w:rsid w:val="005D5265"/>
    <w:rsid w:val="005D6A32"/>
    <w:rsid w:val="005D779B"/>
    <w:rsid w:val="005E1F01"/>
    <w:rsid w:val="005E504F"/>
    <w:rsid w:val="005E5270"/>
    <w:rsid w:val="006056CE"/>
    <w:rsid w:val="0061120D"/>
    <w:rsid w:val="00611A32"/>
    <w:rsid w:val="00621AC9"/>
    <w:rsid w:val="006236AE"/>
    <w:rsid w:val="0062709E"/>
    <w:rsid w:val="00633646"/>
    <w:rsid w:val="00634BF3"/>
    <w:rsid w:val="00650E95"/>
    <w:rsid w:val="00652593"/>
    <w:rsid w:val="00666DCC"/>
    <w:rsid w:val="00666E11"/>
    <w:rsid w:val="006715EF"/>
    <w:rsid w:val="006732A2"/>
    <w:rsid w:val="0068246D"/>
    <w:rsid w:val="0068368C"/>
    <w:rsid w:val="0068446B"/>
    <w:rsid w:val="00694883"/>
    <w:rsid w:val="00694E93"/>
    <w:rsid w:val="006A4C3A"/>
    <w:rsid w:val="006A5DC4"/>
    <w:rsid w:val="006A63ED"/>
    <w:rsid w:val="006B1259"/>
    <w:rsid w:val="006C77E4"/>
    <w:rsid w:val="006D1986"/>
    <w:rsid w:val="006D5603"/>
    <w:rsid w:val="006E2F96"/>
    <w:rsid w:val="006E749D"/>
    <w:rsid w:val="0070133D"/>
    <w:rsid w:val="00712124"/>
    <w:rsid w:val="00714D18"/>
    <w:rsid w:val="00725ECE"/>
    <w:rsid w:val="0073620C"/>
    <w:rsid w:val="007411B9"/>
    <w:rsid w:val="0074145A"/>
    <w:rsid w:val="0074179C"/>
    <w:rsid w:val="00747BF9"/>
    <w:rsid w:val="00753E32"/>
    <w:rsid w:val="00754C92"/>
    <w:rsid w:val="00765DAE"/>
    <w:rsid w:val="00770E0D"/>
    <w:rsid w:val="007819A0"/>
    <w:rsid w:val="00785FA7"/>
    <w:rsid w:val="00795013"/>
    <w:rsid w:val="00796DBE"/>
    <w:rsid w:val="007A50A4"/>
    <w:rsid w:val="007A7DFA"/>
    <w:rsid w:val="007B1A56"/>
    <w:rsid w:val="007B5A2B"/>
    <w:rsid w:val="007C2866"/>
    <w:rsid w:val="007D4B75"/>
    <w:rsid w:val="007F2788"/>
    <w:rsid w:val="007F4CC2"/>
    <w:rsid w:val="008025B9"/>
    <w:rsid w:val="008026B6"/>
    <w:rsid w:val="00803B3C"/>
    <w:rsid w:val="00813548"/>
    <w:rsid w:val="008205D1"/>
    <w:rsid w:val="0083374B"/>
    <w:rsid w:val="00837066"/>
    <w:rsid w:val="008423FD"/>
    <w:rsid w:val="00844DF6"/>
    <w:rsid w:val="00855103"/>
    <w:rsid w:val="008619D2"/>
    <w:rsid w:val="00873503"/>
    <w:rsid w:val="0087356E"/>
    <w:rsid w:val="00886518"/>
    <w:rsid w:val="008873CB"/>
    <w:rsid w:val="00891461"/>
    <w:rsid w:val="00892874"/>
    <w:rsid w:val="008A1BFB"/>
    <w:rsid w:val="008A7048"/>
    <w:rsid w:val="008A74C9"/>
    <w:rsid w:val="008B6263"/>
    <w:rsid w:val="008B6EEA"/>
    <w:rsid w:val="008B7A5F"/>
    <w:rsid w:val="008D07F3"/>
    <w:rsid w:val="008D6CA7"/>
    <w:rsid w:val="008F35FA"/>
    <w:rsid w:val="008F477A"/>
    <w:rsid w:val="00905DF3"/>
    <w:rsid w:val="00906108"/>
    <w:rsid w:val="00911137"/>
    <w:rsid w:val="00911FB8"/>
    <w:rsid w:val="00915FA6"/>
    <w:rsid w:val="0092595D"/>
    <w:rsid w:val="0092766E"/>
    <w:rsid w:val="00930AB2"/>
    <w:rsid w:val="009427AF"/>
    <w:rsid w:val="009572C7"/>
    <w:rsid w:val="00957DEE"/>
    <w:rsid w:val="00963628"/>
    <w:rsid w:val="00963DB7"/>
    <w:rsid w:val="0097689F"/>
    <w:rsid w:val="00990102"/>
    <w:rsid w:val="00997919"/>
    <w:rsid w:val="009A407F"/>
    <w:rsid w:val="009A65A4"/>
    <w:rsid w:val="009B08A1"/>
    <w:rsid w:val="009B6424"/>
    <w:rsid w:val="009C04B1"/>
    <w:rsid w:val="009C0E7D"/>
    <w:rsid w:val="009C346C"/>
    <w:rsid w:val="009C42FE"/>
    <w:rsid w:val="009D0C55"/>
    <w:rsid w:val="009D3795"/>
    <w:rsid w:val="009D7946"/>
    <w:rsid w:val="00A0231D"/>
    <w:rsid w:val="00A02E82"/>
    <w:rsid w:val="00A07A28"/>
    <w:rsid w:val="00A12063"/>
    <w:rsid w:val="00A33D70"/>
    <w:rsid w:val="00A463C1"/>
    <w:rsid w:val="00A47982"/>
    <w:rsid w:val="00A52AC3"/>
    <w:rsid w:val="00A64917"/>
    <w:rsid w:val="00A83255"/>
    <w:rsid w:val="00A8580E"/>
    <w:rsid w:val="00A86167"/>
    <w:rsid w:val="00A870E8"/>
    <w:rsid w:val="00A9602C"/>
    <w:rsid w:val="00A96463"/>
    <w:rsid w:val="00AA3629"/>
    <w:rsid w:val="00AA4E87"/>
    <w:rsid w:val="00AB0064"/>
    <w:rsid w:val="00AC22B2"/>
    <w:rsid w:val="00AC35C2"/>
    <w:rsid w:val="00AC7022"/>
    <w:rsid w:val="00AD03AA"/>
    <w:rsid w:val="00AE1819"/>
    <w:rsid w:val="00AE7224"/>
    <w:rsid w:val="00AF07BA"/>
    <w:rsid w:val="00AF5722"/>
    <w:rsid w:val="00AF7241"/>
    <w:rsid w:val="00AF7C9D"/>
    <w:rsid w:val="00B05663"/>
    <w:rsid w:val="00B074F2"/>
    <w:rsid w:val="00B116A7"/>
    <w:rsid w:val="00B11C15"/>
    <w:rsid w:val="00B128BB"/>
    <w:rsid w:val="00B12BA7"/>
    <w:rsid w:val="00B130C1"/>
    <w:rsid w:val="00B256B7"/>
    <w:rsid w:val="00B27C22"/>
    <w:rsid w:val="00B4007F"/>
    <w:rsid w:val="00B40B52"/>
    <w:rsid w:val="00B4200F"/>
    <w:rsid w:val="00B44ADF"/>
    <w:rsid w:val="00B523A6"/>
    <w:rsid w:val="00B53A57"/>
    <w:rsid w:val="00B54BAA"/>
    <w:rsid w:val="00B5602B"/>
    <w:rsid w:val="00B649D3"/>
    <w:rsid w:val="00B711D8"/>
    <w:rsid w:val="00B718B7"/>
    <w:rsid w:val="00B74760"/>
    <w:rsid w:val="00B74A2D"/>
    <w:rsid w:val="00B8013D"/>
    <w:rsid w:val="00B81085"/>
    <w:rsid w:val="00B8152F"/>
    <w:rsid w:val="00B81C4A"/>
    <w:rsid w:val="00B82108"/>
    <w:rsid w:val="00B83EDF"/>
    <w:rsid w:val="00B96C5B"/>
    <w:rsid w:val="00BA42E0"/>
    <w:rsid w:val="00BA7D8C"/>
    <w:rsid w:val="00BB2A82"/>
    <w:rsid w:val="00BB3ECD"/>
    <w:rsid w:val="00BB6B86"/>
    <w:rsid w:val="00BC0928"/>
    <w:rsid w:val="00BD08F3"/>
    <w:rsid w:val="00BD5671"/>
    <w:rsid w:val="00BF0545"/>
    <w:rsid w:val="00BF24C6"/>
    <w:rsid w:val="00BF492D"/>
    <w:rsid w:val="00BF51CD"/>
    <w:rsid w:val="00C014A8"/>
    <w:rsid w:val="00C0791B"/>
    <w:rsid w:val="00C205DB"/>
    <w:rsid w:val="00C2660C"/>
    <w:rsid w:val="00C30EE7"/>
    <w:rsid w:val="00C3650D"/>
    <w:rsid w:val="00C37ABE"/>
    <w:rsid w:val="00C41A6D"/>
    <w:rsid w:val="00C53B7E"/>
    <w:rsid w:val="00C54384"/>
    <w:rsid w:val="00C553E2"/>
    <w:rsid w:val="00C55524"/>
    <w:rsid w:val="00C57C2F"/>
    <w:rsid w:val="00C64D8D"/>
    <w:rsid w:val="00C72679"/>
    <w:rsid w:val="00C8012D"/>
    <w:rsid w:val="00C822C4"/>
    <w:rsid w:val="00CA019C"/>
    <w:rsid w:val="00CA4304"/>
    <w:rsid w:val="00CA4979"/>
    <w:rsid w:val="00CA61FB"/>
    <w:rsid w:val="00CA7F0B"/>
    <w:rsid w:val="00CD3D26"/>
    <w:rsid w:val="00CD4E86"/>
    <w:rsid w:val="00CE22A4"/>
    <w:rsid w:val="00CE3A46"/>
    <w:rsid w:val="00CE5382"/>
    <w:rsid w:val="00CE599C"/>
    <w:rsid w:val="00CE5D28"/>
    <w:rsid w:val="00CF0663"/>
    <w:rsid w:val="00CF64A7"/>
    <w:rsid w:val="00D01279"/>
    <w:rsid w:val="00D01687"/>
    <w:rsid w:val="00D074B0"/>
    <w:rsid w:val="00D15C7E"/>
    <w:rsid w:val="00D26DF3"/>
    <w:rsid w:val="00D3113F"/>
    <w:rsid w:val="00D324C1"/>
    <w:rsid w:val="00D4243E"/>
    <w:rsid w:val="00D64265"/>
    <w:rsid w:val="00D7661B"/>
    <w:rsid w:val="00D8192A"/>
    <w:rsid w:val="00D905F1"/>
    <w:rsid w:val="00D957FA"/>
    <w:rsid w:val="00D9774B"/>
    <w:rsid w:val="00DA3B40"/>
    <w:rsid w:val="00DA7FAC"/>
    <w:rsid w:val="00DB0B7A"/>
    <w:rsid w:val="00DB2F29"/>
    <w:rsid w:val="00DB414E"/>
    <w:rsid w:val="00DB494E"/>
    <w:rsid w:val="00DB4BCE"/>
    <w:rsid w:val="00DB5737"/>
    <w:rsid w:val="00DC00EA"/>
    <w:rsid w:val="00DC2424"/>
    <w:rsid w:val="00DE0063"/>
    <w:rsid w:val="00DE184E"/>
    <w:rsid w:val="00DE492F"/>
    <w:rsid w:val="00DE5EBF"/>
    <w:rsid w:val="00E02068"/>
    <w:rsid w:val="00E0379A"/>
    <w:rsid w:val="00E0622A"/>
    <w:rsid w:val="00E1414F"/>
    <w:rsid w:val="00E20D46"/>
    <w:rsid w:val="00E22B61"/>
    <w:rsid w:val="00E23ACB"/>
    <w:rsid w:val="00E30C8E"/>
    <w:rsid w:val="00E34BCA"/>
    <w:rsid w:val="00E447BB"/>
    <w:rsid w:val="00E5200A"/>
    <w:rsid w:val="00E571E8"/>
    <w:rsid w:val="00E61476"/>
    <w:rsid w:val="00E745B0"/>
    <w:rsid w:val="00E81327"/>
    <w:rsid w:val="00E96315"/>
    <w:rsid w:val="00E97B01"/>
    <w:rsid w:val="00EA0AF2"/>
    <w:rsid w:val="00EA1BB1"/>
    <w:rsid w:val="00EA1CCF"/>
    <w:rsid w:val="00EA46B4"/>
    <w:rsid w:val="00EC3689"/>
    <w:rsid w:val="00EC459F"/>
    <w:rsid w:val="00EC5CD2"/>
    <w:rsid w:val="00ED134B"/>
    <w:rsid w:val="00ED159E"/>
    <w:rsid w:val="00EE7A7C"/>
    <w:rsid w:val="00F11EDC"/>
    <w:rsid w:val="00F207EC"/>
    <w:rsid w:val="00F272FD"/>
    <w:rsid w:val="00F277B1"/>
    <w:rsid w:val="00F3544B"/>
    <w:rsid w:val="00F35E57"/>
    <w:rsid w:val="00F41B7A"/>
    <w:rsid w:val="00F41F15"/>
    <w:rsid w:val="00F46843"/>
    <w:rsid w:val="00F4689A"/>
    <w:rsid w:val="00F53FE7"/>
    <w:rsid w:val="00F57A32"/>
    <w:rsid w:val="00F62FC1"/>
    <w:rsid w:val="00F66897"/>
    <w:rsid w:val="00F71C80"/>
    <w:rsid w:val="00F74078"/>
    <w:rsid w:val="00F978EA"/>
    <w:rsid w:val="00FA307F"/>
    <w:rsid w:val="00FA5709"/>
    <w:rsid w:val="00FB3C59"/>
    <w:rsid w:val="00FB4080"/>
    <w:rsid w:val="00FB6C12"/>
    <w:rsid w:val="00FB7E9F"/>
    <w:rsid w:val="00FC240D"/>
    <w:rsid w:val="00FC6868"/>
    <w:rsid w:val="00FC70A9"/>
    <w:rsid w:val="00FD53CB"/>
    <w:rsid w:val="00FD7268"/>
    <w:rsid w:val="00FE42EB"/>
    <w:rsid w:val="00FE5B36"/>
    <w:rsid w:val="00FE6626"/>
    <w:rsid w:val="00FF2D6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0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CA4304"/>
    <w:rPr>
      <w:color w:val="0000FF"/>
      <w:u w:val="single"/>
    </w:rPr>
  </w:style>
  <w:style w:type="paragraph" w:styleId="Paragraphedeliste">
    <w:name w:val="List Paragraph"/>
    <w:basedOn w:val="Normal"/>
    <w:uiPriority w:val="34"/>
    <w:qFormat/>
    <w:rsid w:val="00CA4304"/>
    <w:pPr>
      <w:ind w:left="720"/>
      <w:contextualSpacing/>
    </w:pPr>
  </w:style>
  <w:style w:type="paragraph" w:styleId="En-tte">
    <w:name w:val="header"/>
    <w:basedOn w:val="Normal"/>
    <w:link w:val="En-tteCar"/>
    <w:uiPriority w:val="99"/>
    <w:unhideWhenUsed/>
    <w:rsid w:val="00CA4304"/>
    <w:pPr>
      <w:tabs>
        <w:tab w:val="center" w:pos="4536"/>
        <w:tab w:val="right" w:pos="9072"/>
      </w:tabs>
      <w:spacing w:after="0" w:line="240" w:lineRule="auto"/>
    </w:pPr>
  </w:style>
  <w:style w:type="character" w:customStyle="1" w:styleId="En-tteCar">
    <w:name w:val="En-tête Car"/>
    <w:basedOn w:val="Policepardfaut"/>
    <w:link w:val="En-tte"/>
    <w:uiPriority w:val="99"/>
    <w:rsid w:val="00CA4304"/>
    <w:rPr>
      <w:rFonts w:eastAsiaTheme="minorEastAsia"/>
      <w:lang w:eastAsia="fr-FR"/>
    </w:rPr>
  </w:style>
  <w:style w:type="paragraph" w:styleId="Pieddepage">
    <w:name w:val="footer"/>
    <w:basedOn w:val="Normal"/>
    <w:link w:val="PieddepageCar"/>
    <w:uiPriority w:val="99"/>
    <w:unhideWhenUsed/>
    <w:rsid w:val="00CA43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304"/>
    <w:rPr>
      <w:rFonts w:eastAsiaTheme="minorEastAsia"/>
      <w:lang w:eastAsia="fr-FR"/>
    </w:rPr>
  </w:style>
  <w:style w:type="character" w:styleId="Marquedecommentaire">
    <w:name w:val="annotation reference"/>
    <w:basedOn w:val="Policepardfaut"/>
    <w:uiPriority w:val="99"/>
    <w:semiHidden/>
    <w:unhideWhenUsed/>
    <w:rsid w:val="00CA4304"/>
    <w:rPr>
      <w:sz w:val="16"/>
      <w:szCs w:val="16"/>
    </w:rPr>
  </w:style>
  <w:style w:type="paragraph" w:styleId="Commentaire">
    <w:name w:val="annotation text"/>
    <w:basedOn w:val="Normal"/>
    <w:link w:val="CommentaireCar"/>
    <w:uiPriority w:val="99"/>
    <w:semiHidden/>
    <w:unhideWhenUsed/>
    <w:rsid w:val="00CA4304"/>
    <w:pPr>
      <w:spacing w:line="240" w:lineRule="auto"/>
    </w:pPr>
    <w:rPr>
      <w:sz w:val="20"/>
      <w:szCs w:val="20"/>
    </w:rPr>
  </w:style>
  <w:style w:type="character" w:customStyle="1" w:styleId="CommentaireCar">
    <w:name w:val="Commentaire Car"/>
    <w:basedOn w:val="Policepardfaut"/>
    <w:link w:val="Commentaire"/>
    <w:uiPriority w:val="99"/>
    <w:semiHidden/>
    <w:rsid w:val="00CA4304"/>
    <w:rPr>
      <w:rFonts w:eastAsiaTheme="minorEastAsia"/>
      <w:sz w:val="20"/>
      <w:szCs w:val="20"/>
      <w:lang w:eastAsia="fr-FR"/>
    </w:rPr>
  </w:style>
  <w:style w:type="paragraph" w:styleId="Textedebulles">
    <w:name w:val="Balloon Text"/>
    <w:basedOn w:val="Normal"/>
    <w:link w:val="TextedebullesCar"/>
    <w:uiPriority w:val="99"/>
    <w:semiHidden/>
    <w:unhideWhenUsed/>
    <w:rsid w:val="00CA43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304"/>
    <w:rPr>
      <w:rFonts w:ascii="Tahoma" w:eastAsiaTheme="minorEastAsia" w:hAnsi="Tahoma" w:cs="Tahoma"/>
      <w:sz w:val="16"/>
      <w:szCs w:val="16"/>
      <w:lang w:eastAsia="fr-FR"/>
    </w:rPr>
  </w:style>
  <w:style w:type="paragraph" w:customStyle="1" w:styleId="Default">
    <w:name w:val="Default"/>
    <w:rsid w:val="00AF7C9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0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CA4304"/>
    <w:rPr>
      <w:color w:val="0000FF"/>
      <w:u w:val="single"/>
    </w:rPr>
  </w:style>
  <w:style w:type="paragraph" w:styleId="Paragraphedeliste">
    <w:name w:val="List Paragraph"/>
    <w:basedOn w:val="Normal"/>
    <w:uiPriority w:val="34"/>
    <w:qFormat/>
    <w:rsid w:val="00CA4304"/>
    <w:pPr>
      <w:ind w:left="720"/>
      <w:contextualSpacing/>
    </w:pPr>
  </w:style>
  <w:style w:type="paragraph" w:styleId="En-tte">
    <w:name w:val="header"/>
    <w:basedOn w:val="Normal"/>
    <w:link w:val="En-tteCar"/>
    <w:uiPriority w:val="99"/>
    <w:unhideWhenUsed/>
    <w:rsid w:val="00CA4304"/>
    <w:pPr>
      <w:tabs>
        <w:tab w:val="center" w:pos="4536"/>
        <w:tab w:val="right" w:pos="9072"/>
      </w:tabs>
      <w:spacing w:after="0" w:line="240" w:lineRule="auto"/>
    </w:pPr>
  </w:style>
  <w:style w:type="character" w:customStyle="1" w:styleId="En-tteCar">
    <w:name w:val="En-tête Car"/>
    <w:basedOn w:val="Policepardfaut"/>
    <w:link w:val="En-tte"/>
    <w:uiPriority w:val="99"/>
    <w:rsid w:val="00CA4304"/>
    <w:rPr>
      <w:rFonts w:eastAsiaTheme="minorEastAsia"/>
      <w:lang w:eastAsia="fr-FR"/>
    </w:rPr>
  </w:style>
  <w:style w:type="paragraph" w:styleId="Pieddepage">
    <w:name w:val="footer"/>
    <w:basedOn w:val="Normal"/>
    <w:link w:val="PieddepageCar"/>
    <w:uiPriority w:val="99"/>
    <w:unhideWhenUsed/>
    <w:rsid w:val="00CA43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304"/>
    <w:rPr>
      <w:rFonts w:eastAsiaTheme="minorEastAsia"/>
      <w:lang w:eastAsia="fr-FR"/>
    </w:rPr>
  </w:style>
  <w:style w:type="character" w:styleId="Marquedecommentaire">
    <w:name w:val="annotation reference"/>
    <w:basedOn w:val="Policepardfaut"/>
    <w:uiPriority w:val="99"/>
    <w:semiHidden/>
    <w:unhideWhenUsed/>
    <w:rsid w:val="00CA4304"/>
    <w:rPr>
      <w:sz w:val="16"/>
      <w:szCs w:val="16"/>
    </w:rPr>
  </w:style>
  <w:style w:type="paragraph" w:styleId="Commentaire">
    <w:name w:val="annotation text"/>
    <w:basedOn w:val="Normal"/>
    <w:link w:val="CommentaireCar"/>
    <w:uiPriority w:val="99"/>
    <w:semiHidden/>
    <w:unhideWhenUsed/>
    <w:rsid w:val="00CA4304"/>
    <w:pPr>
      <w:spacing w:line="240" w:lineRule="auto"/>
    </w:pPr>
    <w:rPr>
      <w:sz w:val="20"/>
      <w:szCs w:val="20"/>
    </w:rPr>
  </w:style>
  <w:style w:type="character" w:customStyle="1" w:styleId="CommentaireCar">
    <w:name w:val="Commentaire Car"/>
    <w:basedOn w:val="Policepardfaut"/>
    <w:link w:val="Commentaire"/>
    <w:uiPriority w:val="99"/>
    <w:semiHidden/>
    <w:rsid w:val="00CA4304"/>
    <w:rPr>
      <w:rFonts w:eastAsiaTheme="minorEastAsia"/>
      <w:sz w:val="20"/>
      <w:szCs w:val="20"/>
      <w:lang w:eastAsia="fr-FR"/>
    </w:rPr>
  </w:style>
  <w:style w:type="paragraph" w:styleId="Textedebulles">
    <w:name w:val="Balloon Text"/>
    <w:basedOn w:val="Normal"/>
    <w:link w:val="TextedebullesCar"/>
    <w:uiPriority w:val="99"/>
    <w:semiHidden/>
    <w:unhideWhenUsed/>
    <w:rsid w:val="00CA43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304"/>
    <w:rPr>
      <w:rFonts w:ascii="Tahoma" w:eastAsiaTheme="minorEastAsia" w:hAnsi="Tahoma" w:cs="Tahoma"/>
      <w:sz w:val="16"/>
      <w:szCs w:val="16"/>
      <w:lang w:eastAsia="fr-FR"/>
    </w:rPr>
  </w:style>
  <w:style w:type="paragraph" w:customStyle="1" w:styleId="Default">
    <w:name w:val="Default"/>
    <w:rsid w:val="00AF7C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99280452">
      <w:bodyDiv w:val="1"/>
      <w:marLeft w:val="0"/>
      <w:marRight w:val="0"/>
      <w:marTop w:val="0"/>
      <w:marBottom w:val="0"/>
      <w:divBdr>
        <w:top w:val="none" w:sz="0" w:space="0" w:color="auto"/>
        <w:left w:val="none" w:sz="0" w:space="0" w:color="auto"/>
        <w:bottom w:val="none" w:sz="0" w:space="0" w:color="auto"/>
        <w:right w:val="none" w:sz="0" w:space="0" w:color="auto"/>
      </w:divBdr>
    </w:div>
    <w:div w:id="915630574">
      <w:bodyDiv w:val="1"/>
      <w:marLeft w:val="0"/>
      <w:marRight w:val="0"/>
      <w:marTop w:val="0"/>
      <w:marBottom w:val="0"/>
      <w:divBdr>
        <w:top w:val="none" w:sz="0" w:space="0" w:color="auto"/>
        <w:left w:val="none" w:sz="0" w:space="0" w:color="auto"/>
        <w:bottom w:val="none" w:sz="0" w:space="0" w:color="auto"/>
        <w:right w:val="none" w:sz="0" w:space="0" w:color="auto"/>
      </w:divBdr>
    </w:div>
    <w:div w:id="16131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smmukongomani.org" TargetMode="External"/><Relationship Id="rId2" Type="http://schemas.openxmlformats.org/officeDocument/2006/relationships/hyperlink" Target="mailto:smmukongomani@gmail.com"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983</Words>
  <Characters>5408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Mè Nelly Mbangu</cp:lastModifiedBy>
  <cp:revision>3</cp:revision>
  <cp:lastPrinted>2019-02-06T09:28:00Z</cp:lastPrinted>
  <dcterms:created xsi:type="dcterms:W3CDTF">2022-02-03T07:52:00Z</dcterms:created>
  <dcterms:modified xsi:type="dcterms:W3CDTF">2022-02-03T08:24:00Z</dcterms:modified>
</cp:coreProperties>
</file>