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9FB" w:rsidRPr="00316904" w:rsidRDefault="003549FB" w:rsidP="003549FB">
      <w:pPr>
        <w:spacing w:after="160" w:line="360" w:lineRule="auto"/>
        <w:jc w:val="both"/>
        <w:rPr>
          <w:rFonts w:ascii="Arial" w:eastAsia="Times New Roman" w:hAnsi="Arial" w:cs="Arial"/>
          <w:b/>
          <w:bCs/>
          <w:i/>
          <w:noProof/>
          <w:lang w:eastAsia="fr-FR"/>
        </w:rPr>
      </w:pPr>
      <w:r w:rsidRPr="00316904">
        <w:rPr>
          <w:rFonts w:ascii="Arial" w:eastAsia="Times New Roman" w:hAnsi="Arial" w:cs="Arial"/>
          <w:b/>
          <w:bCs/>
          <w:i/>
          <w:noProof/>
          <w:lang w:eastAsia="fr-FR"/>
        </w:rPr>
        <w:drawing>
          <wp:anchor distT="0" distB="0" distL="114300" distR="114300" simplePos="0" relativeHeight="251661312" behindDoc="0" locked="0" layoutInCell="1" allowOverlap="1" wp14:anchorId="5649E735" wp14:editId="6C37BFE8">
            <wp:simplePos x="0" y="0"/>
            <wp:positionH relativeFrom="column">
              <wp:posOffset>-52070</wp:posOffset>
            </wp:positionH>
            <wp:positionV relativeFrom="paragraph">
              <wp:posOffset>-423545</wp:posOffset>
            </wp:positionV>
            <wp:extent cx="5729605" cy="4476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3549FB" w:rsidRPr="00316904" w:rsidRDefault="003549FB" w:rsidP="003549FB">
      <w:pPr>
        <w:spacing w:after="160" w:line="360" w:lineRule="auto"/>
        <w:ind w:firstLine="708"/>
        <w:jc w:val="both"/>
        <w:rPr>
          <w:rFonts w:ascii="Arial" w:eastAsia="Calibri" w:hAnsi="Arial" w:cs="Arial"/>
        </w:rPr>
      </w:pPr>
      <w:r w:rsidRPr="00316904">
        <w:rPr>
          <w:rFonts w:ascii="Arial" w:eastAsia="Calibri" w:hAnsi="Arial" w:cs="Arial"/>
          <w:noProof/>
          <w:lang w:eastAsia="fr-FR"/>
        </w:rPr>
        <mc:AlternateContent>
          <mc:Choice Requires="wps">
            <w:drawing>
              <wp:anchor distT="0" distB="0" distL="114300" distR="114300" simplePos="0" relativeHeight="251659264" behindDoc="0" locked="0" layoutInCell="1" allowOverlap="1" wp14:anchorId="31CA1773" wp14:editId="30F26D78">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ED701"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3549FB" w:rsidRPr="00316904" w:rsidRDefault="003549FB" w:rsidP="003549FB">
      <w:pPr>
        <w:spacing w:after="160" w:line="360" w:lineRule="auto"/>
        <w:jc w:val="both"/>
        <w:rPr>
          <w:rFonts w:ascii="Arial" w:eastAsia="Calibri" w:hAnsi="Arial" w:cs="Arial"/>
        </w:rPr>
      </w:pPr>
    </w:p>
    <w:p w:rsidR="003549FB" w:rsidRPr="00316904" w:rsidRDefault="003549FB" w:rsidP="003549FB">
      <w:pPr>
        <w:spacing w:after="160" w:line="360" w:lineRule="auto"/>
        <w:jc w:val="both"/>
        <w:rPr>
          <w:rFonts w:ascii="Arial" w:eastAsia="Calibri" w:hAnsi="Arial" w:cs="Arial"/>
        </w:rPr>
      </w:pPr>
    </w:p>
    <w:p w:rsidR="003549FB" w:rsidRPr="00316904" w:rsidRDefault="003549FB" w:rsidP="003549FB">
      <w:pPr>
        <w:spacing w:after="160" w:line="360" w:lineRule="auto"/>
        <w:jc w:val="both"/>
        <w:rPr>
          <w:rFonts w:ascii="Arial" w:eastAsia="Calibri" w:hAnsi="Arial" w:cs="Arial"/>
        </w:rPr>
      </w:pPr>
    </w:p>
    <w:p w:rsidR="003549FB" w:rsidRPr="00316904" w:rsidRDefault="003549FB" w:rsidP="003549FB">
      <w:pPr>
        <w:spacing w:after="160" w:line="360" w:lineRule="auto"/>
        <w:jc w:val="both"/>
        <w:rPr>
          <w:rFonts w:ascii="Arial" w:eastAsia="Calibri" w:hAnsi="Arial" w:cs="Arial"/>
        </w:rPr>
      </w:pPr>
    </w:p>
    <w:p w:rsidR="003549FB" w:rsidRPr="00316904" w:rsidRDefault="003549FB" w:rsidP="003549FB">
      <w:pPr>
        <w:tabs>
          <w:tab w:val="left" w:pos="3420"/>
        </w:tabs>
        <w:spacing w:after="160" w:line="240" w:lineRule="auto"/>
        <w:jc w:val="center"/>
        <w:rPr>
          <w:rFonts w:ascii="Arial" w:eastAsia="Calibri" w:hAnsi="Arial" w:cs="Arial"/>
          <w:b/>
          <w:i/>
        </w:rPr>
      </w:pPr>
      <w:r w:rsidRPr="00316904">
        <w:rPr>
          <w:rFonts w:ascii="Arial" w:eastAsia="Calibri" w:hAnsi="Arial" w:cs="Arial"/>
          <w:b/>
          <w:i/>
        </w:rPr>
        <w:t xml:space="preserve">« Sensibilisation, mobilisation et conscientisation des communautés de </w:t>
      </w:r>
      <w:proofErr w:type="spellStart"/>
      <w:r w:rsidRPr="00316904">
        <w:rPr>
          <w:rFonts w:ascii="Arial" w:eastAsia="Calibri" w:hAnsi="Arial" w:cs="Arial"/>
          <w:b/>
          <w:i/>
        </w:rPr>
        <w:t>Zamai</w:t>
      </w:r>
      <w:proofErr w:type="spellEnd"/>
      <w:r w:rsidRPr="00316904">
        <w:rPr>
          <w:rFonts w:ascii="Arial" w:eastAsia="Calibri" w:hAnsi="Arial" w:cs="Arial"/>
          <w:b/>
          <w:i/>
        </w:rPr>
        <w:t xml:space="preserve"> et </w:t>
      </w:r>
      <w:proofErr w:type="spellStart"/>
      <w:r w:rsidRPr="00316904">
        <w:rPr>
          <w:rFonts w:ascii="Arial" w:eastAsia="Calibri" w:hAnsi="Arial" w:cs="Arial"/>
          <w:b/>
          <w:i/>
        </w:rPr>
        <w:t>Moskota</w:t>
      </w:r>
      <w:proofErr w:type="spellEnd"/>
      <w:r w:rsidRPr="00316904">
        <w:rPr>
          <w:rFonts w:ascii="Arial" w:eastAsia="Calibri" w:hAnsi="Arial" w:cs="Arial"/>
          <w:b/>
          <w:i/>
        </w:rPr>
        <w:t xml:space="preserve"> sur la protection contre l'exploitation et les abus sexuels en contexte d’urgence humanitaire »</w:t>
      </w:r>
    </w:p>
    <w:p w:rsidR="003549FB" w:rsidRPr="00316904" w:rsidRDefault="003549FB" w:rsidP="003549FB">
      <w:pPr>
        <w:tabs>
          <w:tab w:val="left" w:pos="3420"/>
        </w:tabs>
        <w:spacing w:after="160" w:line="360" w:lineRule="auto"/>
        <w:jc w:val="both"/>
        <w:rPr>
          <w:rFonts w:ascii="Arial" w:eastAsia="Calibri" w:hAnsi="Arial" w:cs="Arial"/>
        </w:rPr>
      </w:pPr>
    </w:p>
    <w:p w:rsidR="003549FB" w:rsidRPr="00316904" w:rsidRDefault="003549FB" w:rsidP="003549FB">
      <w:pPr>
        <w:tabs>
          <w:tab w:val="left" w:pos="3420"/>
        </w:tabs>
        <w:spacing w:after="160" w:line="360" w:lineRule="auto"/>
        <w:jc w:val="center"/>
        <w:rPr>
          <w:rFonts w:ascii="Arial" w:eastAsia="Calibri" w:hAnsi="Arial" w:cs="Arial"/>
        </w:rPr>
      </w:pPr>
      <w:r w:rsidRPr="00316904">
        <w:rPr>
          <w:rFonts w:ascii="Arial" w:eastAsia="Calibri" w:hAnsi="Arial" w:cs="Arial"/>
          <w:b/>
          <w:color w:val="0070C0"/>
        </w:rPr>
        <w:t>FICHE TECHNIQUE</w:t>
      </w:r>
    </w:p>
    <w:p w:rsidR="003549FB" w:rsidRPr="00316904" w:rsidRDefault="003549FB" w:rsidP="003549FB">
      <w:pPr>
        <w:tabs>
          <w:tab w:val="left" w:pos="3420"/>
        </w:tabs>
        <w:spacing w:after="160" w:line="360" w:lineRule="auto"/>
        <w:jc w:val="both"/>
        <w:rPr>
          <w:rFonts w:ascii="Arial" w:eastAsia="Calibri" w:hAnsi="Arial" w:cs="Arial"/>
        </w:rPr>
      </w:pPr>
    </w:p>
    <w:p w:rsidR="003549FB" w:rsidRPr="00316904" w:rsidRDefault="003549FB" w:rsidP="003549FB">
      <w:pPr>
        <w:spacing w:after="160" w:line="360" w:lineRule="auto"/>
        <w:jc w:val="both"/>
        <w:rPr>
          <w:rFonts w:ascii="Arial" w:eastAsia="Calibri" w:hAnsi="Arial" w:cs="Arial"/>
        </w:rPr>
      </w:pPr>
      <w:r w:rsidRPr="00316904">
        <w:rPr>
          <w:rFonts w:ascii="Arial" w:eastAsia="Calibri" w:hAnsi="Arial" w:cs="Arial"/>
          <w:noProof/>
          <w:lang w:eastAsia="fr-FR"/>
        </w:rPr>
        <mc:AlternateContent>
          <mc:Choice Requires="wps">
            <w:drawing>
              <wp:anchor distT="0" distB="0" distL="114300" distR="114300" simplePos="0" relativeHeight="251660288" behindDoc="0" locked="0" layoutInCell="1" allowOverlap="1" wp14:anchorId="5F5E7480" wp14:editId="45A83F85">
                <wp:simplePos x="0" y="0"/>
                <wp:positionH relativeFrom="margin">
                  <wp:align>left</wp:align>
                </wp:positionH>
                <wp:positionV relativeFrom="paragraph">
                  <wp:posOffset>266065</wp:posOffset>
                </wp:positionV>
                <wp:extent cx="6129036" cy="1400175"/>
                <wp:effectExtent l="19050" t="19050" r="43180" b="47625"/>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36" cy="1400175"/>
                        </a:xfrm>
                        <a:prstGeom prst="rect">
                          <a:avLst/>
                        </a:prstGeom>
                        <a:solidFill>
                          <a:sysClr val="window" lastClr="FFFFFF">
                            <a:lumMod val="100000"/>
                            <a:lumOff val="0"/>
                          </a:sysClr>
                        </a:solidFill>
                        <a:ln w="63500" cmpd="thickTh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49FB" w:rsidRPr="001C7084" w:rsidRDefault="003549FB" w:rsidP="003549FB">
                            <w:pPr>
                              <w:jc w:val="center"/>
                              <w:rPr>
                                <w:rFonts w:ascii="Book Antiqua" w:eastAsia="Times New Roman" w:hAnsi="Book Antiqua"/>
                                <w:b/>
                                <w:bCs/>
                                <w:color w:val="000000"/>
                                <w:sz w:val="28"/>
                                <w:szCs w:val="24"/>
                                <w:lang w:eastAsia="fr-FR"/>
                              </w:rPr>
                            </w:pPr>
                            <w:r w:rsidRPr="00E05DE1">
                              <w:rPr>
                                <w:rFonts w:ascii="Baskerville Old Face" w:hAnsi="Baskerville Old Face" w:cs="Arial"/>
                                <w:b/>
                                <w:color w:val="0070C0"/>
                                <w:sz w:val="32"/>
                                <w:szCs w:val="32"/>
                              </w:rPr>
                              <w:t>SEANCE DE D</w:t>
                            </w:r>
                            <w:r w:rsidR="00E05DE1" w:rsidRPr="00E05DE1">
                              <w:rPr>
                                <w:rFonts w:ascii="Baskerville Old Face" w:hAnsi="Baskerville Old Face" w:cs="Arial"/>
                                <w:b/>
                                <w:color w:val="0070C0"/>
                                <w:sz w:val="32"/>
                                <w:szCs w:val="32"/>
                              </w:rPr>
                              <w:t>I</w:t>
                            </w:r>
                            <w:r w:rsidRPr="00E05DE1">
                              <w:rPr>
                                <w:rFonts w:ascii="Baskerville Old Face" w:hAnsi="Baskerville Old Face" w:cs="Arial"/>
                                <w:b/>
                                <w:color w:val="0070C0"/>
                                <w:sz w:val="32"/>
                                <w:szCs w:val="32"/>
                              </w:rPr>
                              <w:t xml:space="preserve">SCUSSION AVEC LES FILLES ET LES FEMMES SUR L’EXPLOITATION ET LES ABUS SEXUELS SUR </w:t>
                            </w:r>
                            <w:r w:rsidR="00E05DE1" w:rsidRPr="00E05DE1">
                              <w:rPr>
                                <w:rFonts w:ascii="Baskerville Old Face" w:hAnsi="Baskerville Old Face" w:cs="Arial"/>
                                <w:b/>
                                <w:color w:val="0070C0"/>
                                <w:sz w:val="32"/>
                                <w:szCs w:val="32"/>
                              </w:rPr>
                              <w:t xml:space="preserve">DES HUMANITAIRES SUR </w:t>
                            </w:r>
                            <w:r w:rsidRPr="00E05DE1">
                              <w:rPr>
                                <w:rFonts w:ascii="Baskerville Old Face" w:hAnsi="Baskerville Old Face" w:cs="Arial"/>
                                <w:b/>
                                <w:color w:val="0070C0"/>
                                <w:sz w:val="32"/>
                                <w:szCs w:val="32"/>
                              </w:rPr>
                              <w:t>LES BENEFICIAIRES (PEAS)</w:t>
                            </w:r>
                            <w:r w:rsidR="00E05DE1" w:rsidRPr="00E05DE1">
                              <w:rPr>
                                <w:rFonts w:ascii="Baskerville Old Face" w:hAnsi="Baskerville Old Face" w:cs="Arial"/>
                                <w:b/>
                                <w:color w:val="0070C0"/>
                                <w:sz w:val="32"/>
                                <w:szCs w:val="32"/>
                              </w:rPr>
                              <w:t xml:space="preserve"> ET</w:t>
                            </w:r>
                            <w:r w:rsidRPr="00E05DE1">
                              <w:rPr>
                                <w:rFonts w:ascii="Baskerville Old Face" w:hAnsi="Baskerville Old Face" w:cs="Arial"/>
                                <w:b/>
                                <w:color w:val="0070C0"/>
                                <w:sz w:val="32"/>
                                <w:szCs w:val="32"/>
                              </w:rPr>
                              <w:t xml:space="preserve"> LES STRATEGIES</w:t>
                            </w:r>
                            <w:r>
                              <w:rPr>
                                <w:rFonts w:ascii="Baskerville Old Face" w:hAnsi="Baskerville Old Face" w:cs="Arial"/>
                                <w:b/>
                                <w:color w:val="0070C0"/>
                                <w:sz w:val="40"/>
                              </w:rPr>
                              <w:t xml:space="preserve"> </w:t>
                            </w:r>
                            <w:r w:rsidRPr="00E05DE1">
                              <w:rPr>
                                <w:rFonts w:ascii="Baskerville Old Face" w:hAnsi="Baskerville Old Face" w:cs="Arial"/>
                                <w:b/>
                                <w:color w:val="0070C0"/>
                                <w:sz w:val="32"/>
                                <w:szCs w:val="32"/>
                              </w:rPr>
                              <w:t>DE REMONTEES DE PLAINTE</w:t>
                            </w:r>
                            <w:r>
                              <w:rPr>
                                <w:rFonts w:ascii="Baskerville Old Face" w:hAnsi="Baskerville Old Face" w:cs="Arial"/>
                                <w:b/>
                                <w:color w:val="0070C0"/>
                                <w:sz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E7480" id="_x0000_t202" coordsize="21600,21600" o:spt="202" path="m,l,21600r21600,l21600,xe">
                <v:stroke joinstyle="miter"/>
                <v:path gradientshapeok="t" o:connecttype="rect"/>
              </v:shapetype>
              <v:shape id="Zone de texte 29" o:spid="_x0000_s1026" type="#_x0000_t202" style="position:absolute;left:0;text-align:left;margin-left:0;margin-top:20.95pt;width:482.6pt;height:11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" strokecolor="#0070c0" strokeweight="5pt">
                <v:stroke linestyle="thickThin"/>
                <v:shadow color="#868686"/>
                <v:textbox>
                  <w:txbxContent>
                    <w:p w:rsidR="003549FB" w:rsidRPr="001C7084" w:rsidRDefault="003549FB" w:rsidP="003549FB">
                      <w:pPr>
                        <w:jc w:val="center"/>
                        <w:rPr>
                          <w:rFonts w:ascii="Book Antiqua" w:eastAsia="Times New Roman" w:hAnsi="Book Antiqua"/>
                          <w:b/>
                          <w:bCs/>
                          <w:color w:val="000000"/>
                          <w:sz w:val="28"/>
                          <w:szCs w:val="24"/>
                          <w:lang w:eastAsia="fr-FR"/>
                        </w:rPr>
                      </w:pPr>
                      <w:r w:rsidRPr="00E05DE1">
                        <w:rPr>
                          <w:rFonts w:ascii="Baskerville Old Face" w:hAnsi="Baskerville Old Face" w:cs="Arial"/>
                          <w:b/>
                          <w:color w:val="0070C0"/>
                          <w:sz w:val="32"/>
                          <w:szCs w:val="32"/>
                        </w:rPr>
                        <w:t>SEANCE DE D</w:t>
                      </w:r>
                      <w:r w:rsidR="00E05DE1" w:rsidRPr="00E05DE1">
                        <w:rPr>
                          <w:rFonts w:ascii="Baskerville Old Face" w:hAnsi="Baskerville Old Face" w:cs="Arial"/>
                          <w:b/>
                          <w:color w:val="0070C0"/>
                          <w:sz w:val="32"/>
                          <w:szCs w:val="32"/>
                        </w:rPr>
                        <w:t>I</w:t>
                      </w:r>
                      <w:r w:rsidRPr="00E05DE1">
                        <w:rPr>
                          <w:rFonts w:ascii="Baskerville Old Face" w:hAnsi="Baskerville Old Face" w:cs="Arial"/>
                          <w:b/>
                          <w:color w:val="0070C0"/>
                          <w:sz w:val="32"/>
                          <w:szCs w:val="32"/>
                        </w:rPr>
                        <w:t xml:space="preserve">SCUSSION AVEC LES FILLES ET LES FEMMES SUR L’EXPLOITATION ET LES ABUS SEXUELS SUR </w:t>
                      </w:r>
                      <w:r w:rsidR="00E05DE1" w:rsidRPr="00E05DE1">
                        <w:rPr>
                          <w:rFonts w:ascii="Baskerville Old Face" w:hAnsi="Baskerville Old Face" w:cs="Arial"/>
                          <w:b/>
                          <w:color w:val="0070C0"/>
                          <w:sz w:val="32"/>
                          <w:szCs w:val="32"/>
                        </w:rPr>
                        <w:t xml:space="preserve">DES HUMANITAIRES SUR </w:t>
                      </w:r>
                      <w:r w:rsidRPr="00E05DE1">
                        <w:rPr>
                          <w:rFonts w:ascii="Baskerville Old Face" w:hAnsi="Baskerville Old Face" w:cs="Arial"/>
                          <w:b/>
                          <w:color w:val="0070C0"/>
                          <w:sz w:val="32"/>
                          <w:szCs w:val="32"/>
                        </w:rPr>
                        <w:t>LES BENEFICIAIRES (PEAS)</w:t>
                      </w:r>
                      <w:r w:rsidR="00E05DE1" w:rsidRPr="00E05DE1">
                        <w:rPr>
                          <w:rFonts w:ascii="Baskerville Old Face" w:hAnsi="Baskerville Old Face" w:cs="Arial"/>
                          <w:b/>
                          <w:color w:val="0070C0"/>
                          <w:sz w:val="32"/>
                          <w:szCs w:val="32"/>
                        </w:rPr>
                        <w:t xml:space="preserve"> ET</w:t>
                      </w:r>
                      <w:r w:rsidRPr="00E05DE1">
                        <w:rPr>
                          <w:rFonts w:ascii="Baskerville Old Face" w:hAnsi="Baskerville Old Face" w:cs="Arial"/>
                          <w:b/>
                          <w:color w:val="0070C0"/>
                          <w:sz w:val="32"/>
                          <w:szCs w:val="32"/>
                        </w:rPr>
                        <w:t xml:space="preserve"> LES STRATEGIES</w:t>
                      </w:r>
                      <w:r>
                        <w:rPr>
                          <w:rFonts w:ascii="Baskerville Old Face" w:hAnsi="Baskerville Old Face" w:cs="Arial"/>
                          <w:b/>
                          <w:color w:val="0070C0"/>
                          <w:sz w:val="40"/>
                        </w:rPr>
                        <w:t xml:space="preserve"> </w:t>
                      </w:r>
                      <w:r w:rsidRPr="00E05DE1">
                        <w:rPr>
                          <w:rFonts w:ascii="Baskerville Old Face" w:hAnsi="Baskerville Old Face" w:cs="Arial"/>
                          <w:b/>
                          <w:color w:val="0070C0"/>
                          <w:sz w:val="32"/>
                          <w:szCs w:val="32"/>
                        </w:rPr>
                        <w:t>DE REMONTEES DE PLAINTE</w:t>
                      </w:r>
                      <w:r>
                        <w:rPr>
                          <w:rFonts w:ascii="Baskerville Old Face" w:hAnsi="Baskerville Old Face" w:cs="Arial"/>
                          <w:b/>
                          <w:color w:val="0070C0"/>
                          <w:sz w:val="40"/>
                        </w:rPr>
                        <w:t xml:space="preserve"> </w:t>
                      </w:r>
                    </w:p>
                  </w:txbxContent>
                </v:textbox>
                <w10:wrap anchorx="margin"/>
              </v:shape>
            </w:pict>
          </mc:Fallback>
        </mc:AlternateContent>
      </w:r>
    </w:p>
    <w:p w:rsidR="003549FB" w:rsidRPr="00316904" w:rsidRDefault="003549FB" w:rsidP="003549FB">
      <w:pPr>
        <w:spacing w:after="160" w:line="360" w:lineRule="auto"/>
        <w:jc w:val="both"/>
        <w:rPr>
          <w:rFonts w:ascii="Arial" w:eastAsia="Calibri" w:hAnsi="Arial" w:cs="Arial"/>
        </w:rPr>
      </w:pPr>
    </w:p>
    <w:p w:rsidR="003549FB" w:rsidRPr="00316904" w:rsidRDefault="003549FB" w:rsidP="003549FB">
      <w:pPr>
        <w:spacing w:after="160" w:line="360" w:lineRule="auto"/>
        <w:jc w:val="both"/>
        <w:rPr>
          <w:rFonts w:ascii="Arial" w:eastAsia="Calibri" w:hAnsi="Arial" w:cs="Arial"/>
        </w:rPr>
      </w:pPr>
    </w:p>
    <w:p w:rsidR="003549FB" w:rsidRPr="00316904" w:rsidRDefault="003549FB" w:rsidP="003549FB">
      <w:pPr>
        <w:spacing w:after="160" w:line="360" w:lineRule="auto"/>
        <w:jc w:val="both"/>
        <w:rPr>
          <w:rFonts w:ascii="Arial" w:eastAsia="Calibri" w:hAnsi="Arial" w:cs="Arial"/>
        </w:rPr>
      </w:pPr>
    </w:p>
    <w:p w:rsidR="003549FB" w:rsidRPr="00316904" w:rsidRDefault="003549FB" w:rsidP="003549FB">
      <w:pPr>
        <w:spacing w:after="160" w:line="360" w:lineRule="auto"/>
        <w:jc w:val="both"/>
        <w:rPr>
          <w:rFonts w:ascii="Arial" w:eastAsia="Calibri" w:hAnsi="Arial" w:cs="Arial"/>
        </w:rPr>
      </w:pPr>
    </w:p>
    <w:p w:rsidR="003549FB" w:rsidRPr="00316904" w:rsidRDefault="003549FB" w:rsidP="003549FB">
      <w:pPr>
        <w:spacing w:after="160" w:line="360" w:lineRule="auto"/>
        <w:jc w:val="both"/>
        <w:rPr>
          <w:rFonts w:ascii="Arial" w:eastAsia="Calibri" w:hAnsi="Arial" w:cs="Arial"/>
        </w:rPr>
      </w:pPr>
    </w:p>
    <w:p w:rsidR="003549FB" w:rsidRPr="009C1888" w:rsidRDefault="009C1888" w:rsidP="009C1888">
      <w:pPr>
        <w:tabs>
          <w:tab w:val="left" w:pos="3570"/>
        </w:tabs>
        <w:spacing w:after="160" w:line="360" w:lineRule="auto"/>
        <w:jc w:val="center"/>
        <w:rPr>
          <w:rFonts w:ascii="Arial" w:eastAsia="Calibri" w:hAnsi="Arial" w:cs="Arial"/>
          <w:b/>
        </w:rPr>
      </w:pPr>
      <w:r w:rsidRPr="009C1888">
        <w:rPr>
          <w:rFonts w:ascii="Arial" w:eastAsia="Calibri" w:hAnsi="Arial" w:cs="Arial"/>
          <w:b/>
        </w:rPr>
        <w:t>THEME : « Dénonçons pour mettre fin à notre exploitation »</w:t>
      </w:r>
    </w:p>
    <w:p w:rsidR="003549FB" w:rsidRPr="00316904" w:rsidRDefault="003549FB" w:rsidP="003549FB">
      <w:pPr>
        <w:tabs>
          <w:tab w:val="left" w:pos="3570"/>
        </w:tabs>
        <w:spacing w:after="160" w:line="360" w:lineRule="auto"/>
        <w:jc w:val="both"/>
        <w:rPr>
          <w:rFonts w:ascii="Arial" w:eastAsia="Calibri" w:hAnsi="Arial" w:cs="Arial"/>
          <w:b/>
        </w:rPr>
      </w:pPr>
    </w:p>
    <w:p w:rsidR="003549FB" w:rsidRPr="00316904" w:rsidRDefault="003549FB" w:rsidP="003549FB">
      <w:pPr>
        <w:tabs>
          <w:tab w:val="left" w:pos="3570"/>
        </w:tabs>
        <w:spacing w:after="160" w:line="360" w:lineRule="auto"/>
        <w:jc w:val="both"/>
        <w:rPr>
          <w:rFonts w:ascii="Arial" w:eastAsia="Calibri" w:hAnsi="Arial" w:cs="Arial"/>
        </w:rPr>
      </w:pPr>
    </w:p>
    <w:p w:rsidR="003549FB" w:rsidRPr="00316904" w:rsidRDefault="003549FB" w:rsidP="003549FB">
      <w:pPr>
        <w:tabs>
          <w:tab w:val="left" w:pos="3570"/>
        </w:tabs>
        <w:spacing w:after="160" w:line="360" w:lineRule="auto"/>
        <w:jc w:val="both"/>
        <w:rPr>
          <w:rFonts w:ascii="Arial" w:eastAsia="Calibri" w:hAnsi="Arial" w:cs="Arial"/>
        </w:rPr>
      </w:pPr>
    </w:p>
    <w:p w:rsidR="003549FB" w:rsidRPr="00316904" w:rsidRDefault="003549FB" w:rsidP="003549FB">
      <w:pPr>
        <w:tabs>
          <w:tab w:val="left" w:pos="3570"/>
        </w:tabs>
        <w:spacing w:after="160" w:line="360" w:lineRule="auto"/>
        <w:jc w:val="both"/>
        <w:rPr>
          <w:rFonts w:ascii="Arial" w:eastAsia="Calibri" w:hAnsi="Arial" w:cs="Arial"/>
        </w:rPr>
      </w:pPr>
    </w:p>
    <w:p w:rsidR="003549FB" w:rsidRPr="00316904" w:rsidRDefault="00E05DE1" w:rsidP="003549FB">
      <w:pPr>
        <w:tabs>
          <w:tab w:val="left" w:pos="3570"/>
        </w:tabs>
        <w:spacing w:after="160" w:line="360" w:lineRule="auto"/>
        <w:jc w:val="right"/>
        <w:rPr>
          <w:rFonts w:ascii="Arial" w:eastAsia="Calibri" w:hAnsi="Arial" w:cs="Arial"/>
          <w:b/>
          <w:u w:val="single"/>
        </w:rPr>
      </w:pPr>
      <w:r>
        <w:rPr>
          <w:rFonts w:ascii="Arial" w:eastAsia="Calibri" w:hAnsi="Arial" w:cs="Arial"/>
          <w:b/>
          <w:u w:val="single"/>
        </w:rPr>
        <w:t>Décembre</w:t>
      </w:r>
      <w:r w:rsidR="003549FB" w:rsidRPr="00316904">
        <w:rPr>
          <w:rFonts w:ascii="Arial" w:eastAsia="Calibri" w:hAnsi="Arial" w:cs="Arial"/>
          <w:b/>
          <w:u w:val="single"/>
        </w:rPr>
        <w:t xml:space="preserve"> 2021</w:t>
      </w:r>
    </w:p>
    <w:tbl>
      <w:tblPr>
        <w:tblStyle w:val="TableauGrille6Couleur-Accentuation61"/>
        <w:tblW w:w="9362" w:type="dxa"/>
        <w:tblInd w:w="-289" w:type="dxa"/>
        <w:tblLayout w:type="fixed"/>
        <w:tblLook w:val="0000" w:firstRow="0" w:lastRow="0" w:firstColumn="0" w:lastColumn="0" w:noHBand="0" w:noVBand="0"/>
      </w:tblPr>
      <w:tblGrid>
        <w:gridCol w:w="1985"/>
        <w:gridCol w:w="7377"/>
      </w:tblGrid>
      <w:tr w:rsidR="003549FB" w:rsidRPr="00316904" w:rsidTr="00207E90">
        <w:trPr>
          <w:cnfStyle w:val="000000100000" w:firstRow="0" w:lastRow="0" w:firstColumn="0" w:lastColumn="0" w:oddVBand="0" w:evenVBand="0" w:oddHBand="1" w:evenHBand="0" w:firstRowFirstColumn="0" w:firstRowLastColumn="0" w:lastRowFirstColumn="0" w:lastRowLastColumn="0"/>
          <w:trHeight w:val="805"/>
        </w:trPr>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keepNext/>
              <w:ind w:right="110"/>
              <w:jc w:val="both"/>
              <w:outlineLvl w:val="3"/>
              <w:rPr>
                <w:rFonts w:ascii="Arial" w:eastAsia="Times New Roman" w:hAnsi="Arial" w:cs="Arial"/>
                <w:b/>
                <w:bCs/>
                <w:noProof/>
                <w:lang w:eastAsia="fr-FR"/>
              </w:rPr>
            </w:pPr>
            <w:r w:rsidRPr="00316904">
              <w:rPr>
                <w:rFonts w:ascii="Arial" w:eastAsia="Times New Roman" w:hAnsi="Arial" w:cs="Arial"/>
                <w:b/>
                <w:bCs/>
                <w:noProof/>
                <w:lang w:eastAsia="fr-FR"/>
              </w:rPr>
              <w:lastRenderedPageBreak/>
              <w:t>CONTEXTE ET JUSTIFICATION</w:t>
            </w:r>
          </w:p>
        </w:tc>
        <w:tc>
          <w:tcPr>
            <w:tcW w:w="7377" w:type="dxa"/>
          </w:tcPr>
          <w:p w:rsidR="003549FB" w:rsidRPr="00316904" w:rsidRDefault="003549FB" w:rsidP="00207E9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p w:rsidR="003549FB" w:rsidRPr="00316904" w:rsidRDefault="003549FB" w:rsidP="00207E9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Les filles et les femmes</w:t>
            </w:r>
            <w:r w:rsidR="002671DF">
              <w:rPr>
                <w:rFonts w:ascii="Arial" w:eastAsia="Calibri" w:hAnsi="Arial" w:cs="Arial"/>
              </w:rPr>
              <w:t xml:space="preserve"> sont les plus souvent exposées aux violences liées à la question du genre dans la zone ou les humanitaires interviennent le plus. Souvent ne savent pas à qui se tourner et se replient sur elles-mêmes et cela est dû</w:t>
            </w:r>
            <w:r>
              <w:rPr>
                <w:rFonts w:ascii="Arial" w:eastAsia="Calibri" w:hAnsi="Arial" w:cs="Arial"/>
              </w:rPr>
              <w:t xml:space="preserve"> le plus souvent à des stéréotypes sociaux en ce qui concerne les abus et exploitation</w:t>
            </w:r>
            <w:r w:rsidR="002671DF">
              <w:rPr>
                <w:rFonts w:ascii="Arial" w:eastAsia="Calibri" w:hAnsi="Arial" w:cs="Arial"/>
              </w:rPr>
              <w:t xml:space="preserve"> sexuels dont elles sont victimes au quotidien</w:t>
            </w:r>
            <w:r>
              <w:rPr>
                <w:rFonts w:ascii="Arial" w:eastAsia="Calibri" w:hAnsi="Arial" w:cs="Arial"/>
              </w:rPr>
              <w:t>. On les accuse d’être des provocatrices, ce qui fait qu’il y a un silence autour de la question. Elles sont traumatisées par le regard de la société sur elles et n’osent pas s’exprimer dans la plus part des cas. C’est qui les rend plus vulnérables. Ces abus et exploitations s’expliquent par d’échange d’argent, d’emploi, de biens, ou des services contre des rapports sexuels y compris des faveurs sexuels. Il est nécessaire d’aider ses filles et femmes de cette communauté en leur expliquant qu’il y a des</w:t>
            </w:r>
            <w:r w:rsidRPr="00316904">
              <w:rPr>
                <w:rFonts w:ascii="Arial" w:eastAsia="Calibri" w:hAnsi="Arial" w:cs="Arial"/>
              </w:rPr>
              <w:t xml:space="preserve"> comité</w:t>
            </w:r>
            <w:r>
              <w:rPr>
                <w:rFonts w:ascii="Arial" w:eastAsia="Calibri" w:hAnsi="Arial" w:cs="Arial"/>
              </w:rPr>
              <w:t>s</w:t>
            </w:r>
            <w:r w:rsidRPr="00316904">
              <w:rPr>
                <w:rFonts w:ascii="Arial" w:eastAsia="Calibri" w:hAnsi="Arial" w:cs="Arial"/>
              </w:rPr>
              <w:t xml:space="preserve"> communautaire</w:t>
            </w:r>
            <w:r>
              <w:rPr>
                <w:rFonts w:ascii="Arial" w:eastAsia="Calibri" w:hAnsi="Arial" w:cs="Arial"/>
              </w:rPr>
              <w:t>s</w:t>
            </w:r>
            <w:r w:rsidRPr="00316904">
              <w:rPr>
                <w:rFonts w:ascii="Arial" w:eastAsia="Calibri" w:hAnsi="Arial" w:cs="Arial"/>
              </w:rPr>
              <w:t xml:space="preserve"> PEAS </w:t>
            </w:r>
            <w:r>
              <w:rPr>
                <w:rFonts w:ascii="Arial" w:eastAsia="Calibri" w:hAnsi="Arial" w:cs="Arial"/>
              </w:rPr>
              <w:t>qui ont été mis sur pied dans les 02 communautés</w:t>
            </w:r>
            <w:r w:rsidRPr="00316904">
              <w:rPr>
                <w:rFonts w:ascii="Arial" w:eastAsia="Calibri" w:hAnsi="Arial" w:cs="Arial"/>
              </w:rPr>
              <w:t>;</w:t>
            </w:r>
          </w:p>
          <w:p w:rsidR="003549FB" w:rsidRPr="00316904" w:rsidRDefault="009C1888" w:rsidP="00207E9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Ces différentes actrices</w:t>
            </w:r>
            <w:r w:rsidR="003549FB" w:rsidRPr="00316904">
              <w:rPr>
                <w:rFonts w:ascii="Arial" w:eastAsia="Calibri" w:hAnsi="Arial" w:cs="Arial"/>
              </w:rPr>
              <w:t xml:space="preserve"> sont des volontaires acquis à la cause qui s’engagent à mener des actions préventives (sensibilisations, causeries éducatives etc.…) sur la PEAS, la dénonciation des cas, le suivi des mécanismes de remontée des pl</w:t>
            </w:r>
            <w:r w:rsidR="003549FB">
              <w:rPr>
                <w:rFonts w:ascii="Arial" w:eastAsia="Calibri" w:hAnsi="Arial" w:cs="Arial"/>
              </w:rPr>
              <w:t>aintes</w:t>
            </w:r>
            <w:r w:rsidR="003549FB" w:rsidRPr="00316904">
              <w:rPr>
                <w:rFonts w:ascii="Arial" w:eastAsia="Calibri" w:hAnsi="Arial" w:cs="Arial"/>
              </w:rPr>
              <w:t>.</w:t>
            </w:r>
          </w:p>
          <w:p w:rsidR="003549FB" w:rsidRPr="00316904" w:rsidRDefault="003549FB" w:rsidP="00207E9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16904">
              <w:rPr>
                <w:rFonts w:ascii="Arial" w:eastAsia="Calibri" w:hAnsi="Arial" w:cs="Arial"/>
              </w:rPr>
              <w:t xml:space="preserve">Il s’agit donc d’organiser les séances de discussions et de </w:t>
            </w:r>
            <w:r>
              <w:rPr>
                <w:rFonts w:ascii="Arial" w:eastAsia="Calibri" w:hAnsi="Arial" w:cs="Arial"/>
              </w:rPr>
              <w:t>causeries avec les filles et les femme</w:t>
            </w:r>
            <w:r w:rsidR="00A64D84">
              <w:rPr>
                <w:rFonts w:ascii="Arial" w:eastAsia="Calibri" w:hAnsi="Arial" w:cs="Arial"/>
              </w:rPr>
              <w:t>s leaders des communautés et des groupes d’associations</w:t>
            </w:r>
            <w:r>
              <w:rPr>
                <w:rFonts w:ascii="Arial" w:eastAsia="Calibri" w:hAnsi="Arial" w:cs="Arial"/>
              </w:rPr>
              <w:t xml:space="preserve"> </w:t>
            </w:r>
            <w:r w:rsidRPr="00316904">
              <w:rPr>
                <w:rFonts w:ascii="Arial" w:eastAsia="Calibri" w:hAnsi="Arial" w:cs="Arial"/>
              </w:rPr>
              <w:t>afin de discuter sur les questions liées aux actes d’exploitations et d’abus sexuels que pourrait commettre les acteurs</w:t>
            </w:r>
            <w:r>
              <w:rPr>
                <w:rFonts w:ascii="Arial" w:eastAsia="Calibri" w:hAnsi="Arial" w:cs="Arial"/>
              </w:rPr>
              <w:t xml:space="preserve"> humanitaires sur elles</w:t>
            </w:r>
            <w:r w:rsidR="00A64D84">
              <w:rPr>
                <w:rFonts w:ascii="Arial" w:eastAsia="Calibri" w:hAnsi="Arial" w:cs="Arial"/>
              </w:rPr>
              <w:t xml:space="preserve"> à l’occasion de</w:t>
            </w:r>
            <w:r w:rsidRPr="00316904">
              <w:rPr>
                <w:rFonts w:ascii="Arial" w:eastAsia="Calibri" w:hAnsi="Arial" w:cs="Arial"/>
              </w:rPr>
              <w:t>s interventions</w:t>
            </w:r>
            <w:r w:rsidR="00A64D84">
              <w:rPr>
                <w:rFonts w:ascii="Arial" w:eastAsia="Calibri" w:hAnsi="Arial" w:cs="Arial"/>
              </w:rPr>
              <w:t xml:space="preserve"> des humanitaires dans leurs localités</w:t>
            </w:r>
            <w:r w:rsidRPr="00316904">
              <w:rPr>
                <w:rFonts w:ascii="Arial" w:eastAsia="Calibri" w:hAnsi="Arial" w:cs="Arial"/>
              </w:rPr>
              <w:t>. Ces échanges visent ess</w:t>
            </w:r>
            <w:r>
              <w:rPr>
                <w:rFonts w:ascii="Arial" w:eastAsia="Calibri" w:hAnsi="Arial" w:cs="Arial"/>
              </w:rPr>
              <w:t>entiellement à attirer</w:t>
            </w:r>
            <w:r w:rsidRPr="00316904">
              <w:rPr>
                <w:rFonts w:ascii="Arial" w:eastAsia="Calibri" w:hAnsi="Arial" w:cs="Arial"/>
              </w:rPr>
              <w:t xml:space="preserve"> l’attent</w:t>
            </w:r>
            <w:r>
              <w:rPr>
                <w:rFonts w:ascii="Arial" w:eastAsia="Calibri" w:hAnsi="Arial" w:cs="Arial"/>
              </w:rPr>
              <w:t xml:space="preserve">ion </w:t>
            </w:r>
            <w:r w:rsidRPr="00316904">
              <w:rPr>
                <w:rFonts w:ascii="Arial" w:eastAsia="Calibri" w:hAnsi="Arial" w:cs="Arial"/>
              </w:rPr>
              <w:t>sur ces actes qui se produis</w:t>
            </w:r>
            <w:r>
              <w:rPr>
                <w:rFonts w:ascii="Arial" w:eastAsia="Calibri" w:hAnsi="Arial" w:cs="Arial"/>
              </w:rPr>
              <w:t>ent souvent et dont sont victimes et</w:t>
            </w:r>
            <w:r w:rsidRPr="00316904">
              <w:rPr>
                <w:rFonts w:ascii="Arial" w:eastAsia="Calibri" w:hAnsi="Arial" w:cs="Arial"/>
              </w:rPr>
              <w:t xml:space="preserve"> ont peur d’en parler, pis encore, que les communautés tendent à normaliser et à encourager. Il est surtout question de les informer sur les principes fondamentaux qui régissent l’assistance humanitaire, principalement régie par </w:t>
            </w:r>
            <w:r w:rsidRPr="00A85BD8">
              <w:rPr>
                <w:rFonts w:ascii="Arial" w:eastAsia="Calibri" w:hAnsi="Arial" w:cs="Arial"/>
                <w:b/>
                <w:u w:val="single"/>
              </w:rPr>
              <w:t>LA GRATUITE</w:t>
            </w:r>
            <w:r w:rsidRPr="00A85BD8">
              <w:rPr>
                <w:rFonts w:ascii="Arial" w:eastAsia="Calibri" w:hAnsi="Arial" w:cs="Arial"/>
                <w:b/>
              </w:rPr>
              <w:t xml:space="preserve"> et </w:t>
            </w:r>
            <w:r w:rsidRPr="00A85BD8">
              <w:rPr>
                <w:rFonts w:ascii="Arial" w:eastAsia="Calibri" w:hAnsi="Arial" w:cs="Arial"/>
                <w:b/>
                <w:u w:val="single"/>
              </w:rPr>
              <w:t>LE RESPECT DE LA DIGNITE HUMAINE</w:t>
            </w:r>
            <w:r w:rsidRPr="00A85BD8">
              <w:rPr>
                <w:rFonts w:ascii="Arial" w:eastAsia="Calibri" w:hAnsi="Arial" w:cs="Arial"/>
                <w:b/>
              </w:rPr>
              <w:t xml:space="preserve">. En ce sens, </w:t>
            </w:r>
            <w:r w:rsidRPr="00A85BD8">
              <w:rPr>
                <w:rFonts w:ascii="Arial" w:eastAsia="Calibri" w:hAnsi="Arial" w:cs="Arial"/>
                <w:b/>
                <w:u w:val="single"/>
              </w:rPr>
              <w:t>AUCUNE AIDE NE DEVRAIT FAIRE L’OBJET D’UN ECHANGE DE QUELQUE NATURE QU’IL S’AGISSE</w:t>
            </w:r>
            <w:r w:rsidRPr="00316904">
              <w:rPr>
                <w:rFonts w:ascii="Arial" w:eastAsia="Calibri" w:hAnsi="Arial" w:cs="Arial"/>
                <w:u w:val="single"/>
              </w:rPr>
              <w:t xml:space="preserve">. </w:t>
            </w:r>
            <w:r w:rsidRPr="00316904">
              <w:rPr>
                <w:rFonts w:ascii="Arial" w:eastAsia="Calibri" w:hAnsi="Arial" w:cs="Arial"/>
              </w:rPr>
              <w:t>Il est encore plus important de faire comprendre à l’en</w:t>
            </w:r>
            <w:r>
              <w:rPr>
                <w:rFonts w:ascii="Arial" w:eastAsia="Calibri" w:hAnsi="Arial" w:cs="Arial"/>
              </w:rPr>
              <w:t>semble de la communauté, par elles</w:t>
            </w:r>
            <w:r w:rsidRPr="00316904">
              <w:rPr>
                <w:rFonts w:ascii="Arial" w:eastAsia="Calibri" w:hAnsi="Arial" w:cs="Arial"/>
              </w:rPr>
              <w:t xml:space="preserve"> que les actes d’abus e</w:t>
            </w:r>
            <w:r>
              <w:rPr>
                <w:rFonts w:ascii="Arial" w:eastAsia="Calibri" w:hAnsi="Arial" w:cs="Arial"/>
              </w:rPr>
              <w:t xml:space="preserve">t d’exploitations sexuelles qui </w:t>
            </w:r>
            <w:r w:rsidRPr="00316904">
              <w:rPr>
                <w:rFonts w:ascii="Arial" w:eastAsia="Calibri" w:hAnsi="Arial" w:cs="Arial"/>
              </w:rPr>
              <w:t xml:space="preserve">pourraient survenir lors des interventions humanitaires sont formellement interdites par les Nations Unies, et de ce fait, sévèrement punies par le Système des Nations Unies. </w:t>
            </w:r>
          </w:p>
          <w:p w:rsidR="003549FB" w:rsidRDefault="003549FB" w:rsidP="00207E9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C’est dans cette optique que sont organisées des sessions d’échanges et de discussion avec les femmes et les filles dans les localités de </w:t>
            </w:r>
            <w:proofErr w:type="spellStart"/>
            <w:r>
              <w:rPr>
                <w:rFonts w:ascii="Arial" w:eastAsia="Calibri" w:hAnsi="Arial" w:cs="Arial"/>
              </w:rPr>
              <w:t>Zamai</w:t>
            </w:r>
            <w:proofErr w:type="spellEnd"/>
            <w:r>
              <w:rPr>
                <w:rFonts w:ascii="Arial" w:eastAsia="Calibri" w:hAnsi="Arial" w:cs="Arial"/>
              </w:rPr>
              <w:t xml:space="preserve"> et </w:t>
            </w:r>
            <w:proofErr w:type="spellStart"/>
            <w:r>
              <w:rPr>
                <w:rFonts w:ascii="Arial" w:eastAsia="Calibri" w:hAnsi="Arial" w:cs="Arial"/>
              </w:rPr>
              <w:t>Mozogo</w:t>
            </w:r>
            <w:proofErr w:type="spellEnd"/>
            <w:r>
              <w:rPr>
                <w:rFonts w:ascii="Arial" w:eastAsia="Calibri" w:hAnsi="Arial" w:cs="Arial"/>
              </w:rPr>
              <w:t>.</w:t>
            </w:r>
          </w:p>
          <w:p w:rsidR="003549FB" w:rsidRPr="00316904" w:rsidRDefault="003549FB" w:rsidP="00207E90">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3549FB" w:rsidRPr="00316904" w:rsidTr="00207E90">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keepNext/>
              <w:keepLines/>
              <w:spacing w:before="200"/>
              <w:ind w:left="180" w:right="110"/>
              <w:jc w:val="both"/>
              <w:outlineLvl w:val="1"/>
              <w:rPr>
                <w:rFonts w:ascii="Arial" w:eastAsia="Times New Roman" w:hAnsi="Arial" w:cs="Arial"/>
                <w:b/>
                <w:bCs/>
                <w:noProof/>
              </w:rPr>
            </w:pPr>
            <w:r w:rsidRPr="00316904">
              <w:rPr>
                <w:rFonts w:ascii="Arial" w:eastAsia="Times New Roman" w:hAnsi="Arial" w:cs="Arial"/>
                <w:b/>
                <w:bCs/>
                <w:noProof/>
              </w:rPr>
              <w:t>Objectifs de la rencontre de discussion</w:t>
            </w:r>
          </w:p>
        </w:tc>
        <w:tc>
          <w:tcPr>
            <w:tcW w:w="7377" w:type="dxa"/>
          </w:tcPr>
          <w:p w:rsidR="003549FB" w:rsidRPr="00316904" w:rsidRDefault="003549FB" w:rsidP="003549FB">
            <w:pPr>
              <w:numPr>
                <w:ilvl w:val="0"/>
                <w:numId w:val="2"/>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16904">
              <w:rPr>
                <w:rFonts w:ascii="Arial" w:eastAsia="Calibri" w:hAnsi="Arial" w:cs="Arial"/>
              </w:rPr>
              <w:t>Sensibil</w:t>
            </w:r>
            <w:r>
              <w:rPr>
                <w:rFonts w:ascii="Arial" w:eastAsia="Calibri" w:hAnsi="Arial" w:cs="Arial"/>
              </w:rPr>
              <w:t xml:space="preserve">iser en renforçant leur capacité </w:t>
            </w:r>
            <w:r w:rsidRPr="00316904">
              <w:rPr>
                <w:rFonts w:ascii="Arial" w:eastAsia="Calibri" w:hAnsi="Arial" w:cs="Arial"/>
              </w:rPr>
              <w:t>sur les actes d’exploitation et d’abus sexuels qui surviennent à l’occasion des interventions humanitaires</w:t>
            </w:r>
          </w:p>
          <w:p w:rsidR="003549FB" w:rsidRDefault="003549FB" w:rsidP="003549FB">
            <w:pPr>
              <w:numPr>
                <w:ilvl w:val="0"/>
                <w:numId w:val="2"/>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16904">
              <w:rPr>
                <w:rFonts w:ascii="Arial" w:eastAsia="Calibri" w:hAnsi="Arial" w:cs="Arial"/>
              </w:rPr>
              <w:t>Inf</w:t>
            </w:r>
            <w:r>
              <w:rPr>
                <w:rFonts w:ascii="Arial" w:eastAsia="Calibri" w:hAnsi="Arial" w:cs="Arial"/>
              </w:rPr>
              <w:t>ormer les filles et les femmes</w:t>
            </w:r>
            <w:r w:rsidR="00A85BD8">
              <w:rPr>
                <w:rFonts w:ascii="Arial" w:eastAsia="Calibri" w:hAnsi="Arial" w:cs="Arial"/>
              </w:rPr>
              <w:t xml:space="preserve"> leaders</w:t>
            </w:r>
            <w:r w:rsidRPr="00316904">
              <w:rPr>
                <w:rFonts w:ascii="Arial" w:eastAsia="Calibri" w:hAnsi="Arial" w:cs="Arial"/>
              </w:rPr>
              <w:t xml:space="preserve"> sur les principes de l’assistance humanitaire régis par la gratuité et le respect de la dignité humaine</w:t>
            </w:r>
          </w:p>
          <w:p w:rsidR="003549FB" w:rsidRDefault="003549FB" w:rsidP="003549FB">
            <w:pPr>
              <w:numPr>
                <w:ilvl w:val="0"/>
                <w:numId w:val="2"/>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Amener les filles et les femmes </w:t>
            </w:r>
            <w:r w:rsidR="00A85BD8">
              <w:rPr>
                <w:rFonts w:ascii="Arial" w:eastAsia="Calibri" w:hAnsi="Arial" w:cs="Arial"/>
              </w:rPr>
              <w:t xml:space="preserve">leaders </w:t>
            </w:r>
            <w:r>
              <w:rPr>
                <w:rFonts w:ascii="Arial" w:eastAsia="Calibri" w:hAnsi="Arial" w:cs="Arial"/>
              </w:rPr>
              <w:t>à briser le silence sur les situations d’exploitation et d’abus vécus à dénoncer ;</w:t>
            </w:r>
          </w:p>
          <w:p w:rsidR="003549FB" w:rsidRPr="00316904" w:rsidRDefault="003549FB" w:rsidP="003549FB">
            <w:pPr>
              <w:numPr>
                <w:ilvl w:val="0"/>
                <w:numId w:val="2"/>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Susciter un engagement personnel de ces filles et femmes à</w:t>
            </w:r>
            <w:r w:rsidRPr="00316904">
              <w:rPr>
                <w:rFonts w:ascii="Arial" w:eastAsia="Calibri" w:hAnsi="Arial" w:cs="Arial"/>
              </w:rPr>
              <w:t xml:space="preserve"> sensibilis</w:t>
            </w:r>
            <w:r>
              <w:rPr>
                <w:rFonts w:ascii="Arial" w:eastAsia="Calibri" w:hAnsi="Arial" w:cs="Arial"/>
              </w:rPr>
              <w:t>er leurs paires.</w:t>
            </w:r>
          </w:p>
        </w:tc>
      </w:tr>
      <w:tr w:rsidR="003549FB" w:rsidRPr="00316904" w:rsidTr="00207E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keepNext/>
              <w:keepLines/>
              <w:spacing w:before="200"/>
              <w:ind w:left="180" w:right="110"/>
              <w:jc w:val="both"/>
              <w:outlineLvl w:val="1"/>
              <w:rPr>
                <w:rFonts w:ascii="Arial" w:eastAsia="Times New Roman" w:hAnsi="Arial" w:cs="Arial"/>
                <w:b/>
                <w:bCs/>
                <w:noProof/>
              </w:rPr>
            </w:pPr>
            <w:r w:rsidRPr="00316904">
              <w:rPr>
                <w:rFonts w:ascii="Arial" w:eastAsia="Times New Roman" w:hAnsi="Arial" w:cs="Arial"/>
                <w:b/>
                <w:bCs/>
                <w:noProof/>
              </w:rPr>
              <w:t>Cibles de la rencontre</w:t>
            </w:r>
          </w:p>
        </w:tc>
        <w:tc>
          <w:tcPr>
            <w:tcW w:w="7377" w:type="dxa"/>
          </w:tcPr>
          <w:p w:rsidR="003549FB" w:rsidRPr="00316904" w:rsidRDefault="003549FB" w:rsidP="00207E90">
            <w:pPr>
              <w:ind w:right="11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16904">
              <w:rPr>
                <w:rFonts w:ascii="Arial" w:eastAsia="Calibri" w:hAnsi="Arial" w:cs="Arial"/>
              </w:rPr>
              <w:t>Cette rencontre</w:t>
            </w:r>
            <w:r>
              <w:rPr>
                <w:rFonts w:ascii="Arial" w:eastAsia="Calibri" w:hAnsi="Arial" w:cs="Arial"/>
              </w:rPr>
              <w:t xml:space="preserve"> cible 25 filles et femmes</w:t>
            </w:r>
            <w:r w:rsidRPr="00316904">
              <w:rPr>
                <w:rFonts w:ascii="Arial" w:eastAsia="Calibri" w:hAnsi="Arial" w:cs="Arial"/>
              </w:rPr>
              <w:t xml:space="preserve"> dont :</w:t>
            </w:r>
          </w:p>
          <w:p w:rsidR="003549FB" w:rsidRPr="00316904" w:rsidRDefault="003549FB" w:rsidP="003549FB">
            <w:pPr>
              <w:numPr>
                <w:ilvl w:val="0"/>
                <w:numId w:val="2"/>
              </w:num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10 </w:t>
            </w:r>
            <w:r w:rsidRPr="00316904">
              <w:rPr>
                <w:rFonts w:ascii="Arial" w:eastAsia="Calibri" w:hAnsi="Arial" w:cs="Arial"/>
              </w:rPr>
              <w:t>Les leaders des associations de jeunes</w:t>
            </w:r>
            <w:r>
              <w:rPr>
                <w:rFonts w:ascii="Arial" w:eastAsia="Calibri" w:hAnsi="Arial" w:cs="Arial"/>
              </w:rPr>
              <w:t xml:space="preserve"> filles</w:t>
            </w:r>
          </w:p>
          <w:p w:rsidR="003549FB" w:rsidRPr="00316904" w:rsidRDefault="003549FB" w:rsidP="003549FB">
            <w:pPr>
              <w:numPr>
                <w:ilvl w:val="0"/>
                <w:numId w:val="2"/>
              </w:num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15 </w:t>
            </w:r>
            <w:r w:rsidRPr="00316904">
              <w:rPr>
                <w:rFonts w:ascii="Arial" w:eastAsia="Calibri" w:hAnsi="Arial" w:cs="Arial"/>
              </w:rPr>
              <w:t>Les leaders d</w:t>
            </w:r>
            <w:r>
              <w:rPr>
                <w:rFonts w:ascii="Arial" w:eastAsia="Calibri" w:hAnsi="Arial" w:cs="Arial"/>
              </w:rPr>
              <w:t>es associations de femmes</w:t>
            </w:r>
          </w:p>
          <w:p w:rsidR="003549FB" w:rsidRPr="00316904" w:rsidRDefault="003549FB" w:rsidP="00207E90">
            <w:p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3549FB" w:rsidRPr="00316904" w:rsidTr="00207E90">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keepNext/>
              <w:keepLines/>
              <w:spacing w:before="200"/>
              <w:ind w:right="110"/>
              <w:jc w:val="both"/>
              <w:outlineLvl w:val="1"/>
              <w:rPr>
                <w:rFonts w:ascii="Arial" w:eastAsia="Times New Roman" w:hAnsi="Arial" w:cs="Arial"/>
                <w:b/>
                <w:bCs/>
                <w:noProof/>
              </w:rPr>
            </w:pPr>
            <w:r w:rsidRPr="00316904">
              <w:rPr>
                <w:rFonts w:ascii="Arial" w:eastAsia="Times New Roman" w:hAnsi="Arial" w:cs="Arial"/>
                <w:b/>
                <w:bCs/>
                <w:noProof/>
              </w:rPr>
              <w:lastRenderedPageBreak/>
              <w:t>Resultats escomptés</w:t>
            </w:r>
          </w:p>
        </w:tc>
        <w:tc>
          <w:tcPr>
            <w:tcW w:w="7377" w:type="dxa"/>
          </w:tcPr>
          <w:p w:rsidR="003549FB" w:rsidRPr="00316904" w:rsidRDefault="003549FB" w:rsidP="00207E90">
            <w:pPr>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16904">
              <w:rPr>
                <w:rFonts w:ascii="Arial" w:eastAsia="Calibri" w:hAnsi="Arial" w:cs="Arial"/>
              </w:rPr>
              <w:t>Les résultats ci-après sont attendus à l’issue de cette action :</w:t>
            </w:r>
          </w:p>
          <w:p w:rsidR="00E05DE1" w:rsidRPr="00E05DE1" w:rsidRDefault="00E30F51" w:rsidP="00E05DE1">
            <w:pPr>
              <w:numPr>
                <w:ilvl w:val="0"/>
                <w:numId w:val="1"/>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Les filles et les femmes soient </w:t>
            </w:r>
            <w:r w:rsidR="00E05DE1" w:rsidRPr="00E05DE1">
              <w:rPr>
                <w:rFonts w:ascii="Arial" w:eastAsia="Calibri" w:hAnsi="Arial" w:cs="Arial"/>
              </w:rPr>
              <w:t>capacités les stratégies de prévention des exploitations sexuelles et des abus sexuels des humanitaires sur les bénéficiaires ;</w:t>
            </w:r>
          </w:p>
          <w:p w:rsidR="00E05DE1" w:rsidRPr="00E05DE1" w:rsidRDefault="00E05DE1" w:rsidP="00E05DE1">
            <w:pPr>
              <w:numPr>
                <w:ilvl w:val="0"/>
                <w:numId w:val="1"/>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E05DE1">
              <w:rPr>
                <w:rFonts w:ascii="Arial" w:eastAsia="Calibri" w:hAnsi="Arial" w:cs="Arial"/>
              </w:rPr>
              <w:t xml:space="preserve">Les filles et les femmes se proposent </w:t>
            </w:r>
            <w:r w:rsidR="00E30F51">
              <w:rPr>
                <w:rFonts w:ascii="Arial" w:eastAsia="Calibri" w:hAnsi="Arial" w:cs="Arial"/>
              </w:rPr>
              <w:t xml:space="preserve">volontaires </w:t>
            </w:r>
            <w:r w:rsidRPr="00E05DE1">
              <w:rPr>
                <w:rFonts w:ascii="Arial" w:eastAsia="Calibri" w:hAnsi="Arial" w:cs="Arial"/>
              </w:rPr>
              <w:t>com</w:t>
            </w:r>
            <w:r w:rsidR="00E30F51">
              <w:rPr>
                <w:rFonts w:ascii="Arial" w:eastAsia="Calibri" w:hAnsi="Arial" w:cs="Arial"/>
              </w:rPr>
              <w:t>me les ambassadrices</w:t>
            </w:r>
            <w:r w:rsidRPr="00E05DE1">
              <w:rPr>
                <w:rFonts w:ascii="Arial" w:eastAsia="Calibri" w:hAnsi="Arial" w:cs="Arial"/>
              </w:rPr>
              <w:t xml:space="preserve"> de défense de la cause des consœurs en situation d’exploitation et d’abu</w:t>
            </w:r>
            <w:r w:rsidR="00E30F51">
              <w:rPr>
                <w:rFonts w:ascii="Arial" w:eastAsia="Calibri" w:hAnsi="Arial" w:cs="Arial"/>
              </w:rPr>
              <w:t>s ; Les femmes et les filles  comprennent</w:t>
            </w:r>
            <w:r w:rsidRPr="00E05DE1">
              <w:rPr>
                <w:rFonts w:ascii="Arial" w:eastAsia="Calibri" w:hAnsi="Arial" w:cs="Arial"/>
              </w:rPr>
              <w:t xml:space="preserve"> le principe de l’aide humanitaire ;</w:t>
            </w:r>
          </w:p>
          <w:p w:rsidR="00E05DE1" w:rsidRPr="00E05DE1" w:rsidRDefault="00E05DE1" w:rsidP="00E05DE1">
            <w:pPr>
              <w:numPr>
                <w:ilvl w:val="0"/>
                <w:numId w:val="1"/>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E05DE1">
              <w:rPr>
                <w:rFonts w:ascii="Arial" w:eastAsia="Calibri" w:hAnsi="Arial" w:cs="Arial"/>
              </w:rPr>
              <w:t>Les femmes et le</w:t>
            </w:r>
            <w:r w:rsidR="00E30F51">
              <w:rPr>
                <w:rFonts w:ascii="Arial" w:eastAsia="Calibri" w:hAnsi="Arial" w:cs="Arial"/>
              </w:rPr>
              <w:t>s filles comprennent</w:t>
            </w:r>
            <w:r w:rsidRPr="00E05DE1">
              <w:rPr>
                <w:rFonts w:ascii="Arial" w:eastAsia="Calibri" w:hAnsi="Arial" w:cs="Arial"/>
              </w:rPr>
              <w:t xml:space="preserve"> bien les actes d’abus et d’exploitation sexuels commis lors des interventions humanitaires ;</w:t>
            </w:r>
          </w:p>
          <w:p w:rsidR="00E05DE1" w:rsidRPr="00E05DE1" w:rsidRDefault="000C7151" w:rsidP="00E05DE1">
            <w:pPr>
              <w:numPr>
                <w:ilvl w:val="0"/>
                <w:numId w:val="1"/>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Elles  prennent</w:t>
            </w:r>
            <w:r w:rsidR="00E05DE1" w:rsidRPr="00E05DE1">
              <w:rPr>
                <w:rFonts w:ascii="Arial" w:eastAsia="Calibri" w:hAnsi="Arial" w:cs="Arial"/>
              </w:rPr>
              <w:t xml:space="preserve"> l’engagement</w:t>
            </w:r>
            <w:r>
              <w:rPr>
                <w:rFonts w:ascii="Arial" w:eastAsia="Calibri" w:hAnsi="Arial" w:cs="Arial"/>
              </w:rPr>
              <w:t xml:space="preserve"> et se sentent concernées pour</w:t>
            </w:r>
            <w:r w:rsidR="00E05DE1" w:rsidRPr="00E05DE1">
              <w:rPr>
                <w:rFonts w:ascii="Arial" w:eastAsia="Calibri" w:hAnsi="Arial" w:cs="Arial"/>
              </w:rPr>
              <w:t xml:space="preserve"> mener des sensibilisations dans leurs groupes respectifs ;</w:t>
            </w:r>
          </w:p>
          <w:p w:rsidR="00E05DE1" w:rsidRPr="00E05DE1" w:rsidRDefault="000C7151" w:rsidP="00E05DE1">
            <w:pPr>
              <w:numPr>
                <w:ilvl w:val="0"/>
                <w:numId w:val="1"/>
              </w:numPr>
              <w:ind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Les participantes acceptent de </w:t>
            </w:r>
            <w:r w:rsidR="00E05DE1" w:rsidRPr="00E05DE1">
              <w:rPr>
                <w:rFonts w:ascii="Arial" w:eastAsia="Calibri" w:hAnsi="Arial" w:cs="Arial"/>
              </w:rPr>
              <w:t>briser le silence autour de la question de PEAS sachent faire remonter leur plaintes vers les comités mis en place, les relais ou intervenants sociaux ;</w:t>
            </w:r>
          </w:p>
          <w:p w:rsidR="003549FB" w:rsidRPr="000C7151" w:rsidRDefault="003549FB" w:rsidP="000C7151">
            <w:pPr>
              <w:ind w:left="720"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3549FB" w:rsidRPr="00316904" w:rsidTr="00207E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keepNext/>
              <w:keepLines/>
              <w:spacing w:before="200"/>
              <w:ind w:right="110"/>
              <w:jc w:val="both"/>
              <w:outlineLvl w:val="1"/>
              <w:rPr>
                <w:rFonts w:ascii="Arial" w:eastAsia="Times New Roman" w:hAnsi="Arial" w:cs="Arial"/>
                <w:b/>
                <w:bCs/>
                <w:noProof/>
              </w:rPr>
            </w:pPr>
            <w:r w:rsidRPr="00316904">
              <w:rPr>
                <w:rFonts w:ascii="Arial" w:eastAsia="Times New Roman" w:hAnsi="Arial" w:cs="Arial"/>
                <w:b/>
                <w:bCs/>
                <w:noProof/>
              </w:rPr>
              <w:t>Lieux des rencontres</w:t>
            </w:r>
          </w:p>
        </w:tc>
        <w:tc>
          <w:tcPr>
            <w:tcW w:w="7377" w:type="dxa"/>
          </w:tcPr>
          <w:p w:rsidR="003549FB" w:rsidRPr="00316904" w:rsidRDefault="003549FB" w:rsidP="00207E90">
            <w:pPr>
              <w:ind w:right="11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16904">
              <w:rPr>
                <w:rFonts w:ascii="Arial" w:eastAsia="Calibri" w:hAnsi="Arial" w:cs="Arial"/>
              </w:rPr>
              <w:t xml:space="preserve">Les rencontres se tiendront </w:t>
            </w:r>
            <w:r w:rsidR="000C7151">
              <w:rPr>
                <w:rFonts w:ascii="Arial" w:eastAsia="Calibri" w:hAnsi="Arial" w:cs="Arial"/>
              </w:rPr>
              <w:t xml:space="preserve">dans les communautés de </w:t>
            </w:r>
            <w:proofErr w:type="spellStart"/>
            <w:r w:rsidR="000C7151">
              <w:rPr>
                <w:rFonts w:ascii="Arial" w:eastAsia="Calibri" w:hAnsi="Arial" w:cs="Arial"/>
              </w:rPr>
              <w:t>Zamai</w:t>
            </w:r>
            <w:proofErr w:type="spellEnd"/>
            <w:r w:rsidR="000C7151">
              <w:rPr>
                <w:rFonts w:ascii="Arial" w:eastAsia="Calibri" w:hAnsi="Arial" w:cs="Arial"/>
              </w:rPr>
              <w:t xml:space="preserve"> et à </w:t>
            </w:r>
            <w:proofErr w:type="spellStart"/>
            <w:r w:rsidRPr="00316904">
              <w:rPr>
                <w:rFonts w:ascii="Arial" w:eastAsia="Calibri" w:hAnsi="Arial" w:cs="Arial"/>
              </w:rPr>
              <w:t>Mozogo</w:t>
            </w:r>
            <w:proofErr w:type="spellEnd"/>
            <w:r w:rsidRPr="00316904">
              <w:rPr>
                <w:rFonts w:ascii="Arial" w:eastAsia="Calibri" w:hAnsi="Arial" w:cs="Arial"/>
              </w:rPr>
              <w:t xml:space="preserve"> dans 2 sites distincts</w:t>
            </w:r>
          </w:p>
        </w:tc>
      </w:tr>
      <w:tr w:rsidR="003549FB" w:rsidRPr="00316904" w:rsidTr="00207E90">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keepNext/>
              <w:keepLines/>
              <w:spacing w:before="200"/>
              <w:ind w:right="110"/>
              <w:jc w:val="both"/>
              <w:outlineLvl w:val="1"/>
              <w:rPr>
                <w:rFonts w:ascii="Arial" w:eastAsia="Times New Roman" w:hAnsi="Arial" w:cs="Arial"/>
                <w:b/>
                <w:bCs/>
                <w:noProof/>
              </w:rPr>
            </w:pPr>
            <w:r w:rsidRPr="00316904">
              <w:rPr>
                <w:rFonts w:ascii="Arial" w:eastAsia="Times New Roman" w:hAnsi="Arial" w:cs="Arial"/>
                <w:b/>
                <w:bCs/>
                <w:noProof/>
              </w:rPr>
              <w:t>Méthodologie</w:t>
            </w:r>
          </w:p>
        </w:tc>
        <w:tc>
          <w:tcPr>
            <w:tcW w:w="7377" w:type="dxa"/>
          </w:tcPr>
          <w:p w:rsidR="003549FB" w:rsidRPr="00456CC5" w:rsidRDefault="00456CC5" w:rsidP="00456CC5">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DF421E">
              <w:rPr>
                <w:rFonts w:ascii="Arial" w:eastAsia="Calibri" w:hAnsi="Arial" w:cs="Arial"/>
                <w:sz w:val="24"/>
                <w:szCs w:val="24"/>
              </w:rPr>
              <w:t>La métho</w:t>
            </w:r>
            <w:r>
              <w:rPr>
                <w:rFonts w:ascii="Arial" w:eastAsia="Calibri" w:hAnsi="Arial" w:cs="Arial"/>
                <w:sz w:val="24"/>
                <w:szCs w:val="24"/>
              </w:rPr>
              <w:t>de d’échange participative est</w:t>
            </w:r>
            <w:r w:rsidRPr="00DF421E">
              <w:rPr>
                <w:rFonts w:ascii="Arial" w:eastAsia="Calibri" w:hAnsi="Arial" w:cs="Arial"/>
                <w:sz w:val="24"/>
                <w:szCs w:val="24"/>
              </w:rPr>
              <w:t xml:space="preserve"> privilégiée. Cette méthode consiste à faire participer activement les femmes et les fil</w:t>
            </w:r>
            <w:r>
              <w:rPr>
                <w:rFonts w:ascii="Arial" w:eastAsia="Calibri" w:hAnsi="Arial" w:cs="Arial"/>
                <w:sz w:val="24"/>
                <w:szCs w:val="24"/>
              </w:rPr>
              <w:t>les. L’accent sera</w:t>
            </w:r>
            <w:r w:rsidRPr="00DF421E">
              <w:rPr>
                <w:rFonts w:ascii="Arial" w:eastAsia="Calibri" w:hAnsi="Arial" w:cs="Arial"/>
                <w:sz w:val="24"/>
                <w:szCs w:val="24"/>
              </w:rPr>
              <w:t xml:space="preserve"> beaucoup plus mis sur l’accueil pour que toutes se sentent à l’aise et éviter que certaines participantes timides ne se sentent pas frustrées. Leurs rassurer de la confidentialité des informations qui sortiront lors des échanges.</w:t>
            </w:r>
          </w:p>
        </w:tc>
      </w:tr>
      <w:tr w:rsidR="003549FB" w:rsidRPr="00316904" w:rsidTr="00207E9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keepNext/>
              <w:keepLines/>
              <w:spacing w:before="200"/>
              <w:ind w:right="110"/>
              <w:jc w:val="both"/>
              <w:outlineLvl w:val="1"/>
              <w:rPr>
                <w:rFonts w:ascii="Arial" w:eastAsia="Times New Roman" w:hAnsi="Arial" w:cs="Arial"/>
                <w:b/>
                <w:bCs/>
                <w:noProof/>
              </w:rPr>
            </w:pPr>
            <w:r w:rsidRPr="00316904">
              <w:rPr>
                <w:rFonts w:ascii="Arial" w:eastAsia="Times New Roman" w:hAnsi="Arial" w:cs="Arial"/>
                <w:b/>
                <w:bCs/>
                <w:noProof/>
              </w:rPr>
              <w:t>Axes de la discussion</w:t>
            </w:r>
          </w:p>
        </w:tc>
        <w:tc>
          <w:tcPr>
            <w:tcW w:w="7377" w:type="dxa"/>
          </w:tcPr>
          <w:p w:rsidR="003549FB" w:rsidRPr="00316904" w:rsidRDefault="003549FB" w:rsidP="00207E90">
            <w:pPr>
              <w:ind w:right="11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16904">
              <w:rPr>
                <w:rFonts w:ascii="Arial" w:eastAsia="Calibri" w:hAnsi="Arial" w:cs="Arial"/>
              </w:rPr>
              <w:t>La discussion va s’articuler sur des points essentiels suivants :</w:t>
            </w:r>
          </w:p>
          <w:p w:rsidR="00237A7E" w:rsidRDefault="003549FB" w:rsidP="00237A7E">
            <w:pPr>
              <w:numPr>
                <w:ilvl w:val="0"/>
                <w:numId w:val="1"/>
              </w:num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16904">
              <w:rPr>
                <w:rFonts w:ascii="Arial" w:eastAsia="Calibri" w:hAnsi="Arial" w:cs="Arial"/>
              </w:rPr>
              <w:t>Introduire clairement l’objet de l’échange, en expliquant clairement que l’on parlera de la prévention des cas d’abus et d’exploitation sexuels commis par les acteurs humanitaires sur les bénéficiaires de l’aide ;</w:t>
            </w:r>
          </w:p>
          <w:p w:rsidR="00237A7E" w:rsidRPr="00237A7E" w:rsidRDefault="00590409" w:rsidP="00237A7E">
            <w:pPr>
              <w:numPr>
                <w:ilvl w:val="0"/>
                <w:numId w:val="1"/>
              </w:num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Faire c</w:t>
            </w:r>
            <w:r w:rsidR="003549FB" w:rsidRPr="00237A7E">
              <w:rPr>
                <w:rFonts w:ascii="Arial" w:eastAsia="Calibri" w:hAnsi="Arial" w:cs="Arial"/>
              </w:rPr>
              <w:t>omprendre la notion de l’aide humanitaire et le principe de la gratuité (c’est quoi l’aide humanitaire ? Selon vous est que l’aide est gratuite ou payant c'est-à-dire en échange de quelque chose ? Si oui, que peut-on échanger pour avoir de l’aide ? qui est bénéficiaire de l’aide et qui est acteur ou intervenant (Pour clôturer, est ce que c’est normal qu’une ou une bénéficiaire ait une relation avec un acteur humanitaire)</w:t>
            </w:r>
            <w:r w:rsidR="00237A7E" w:rsidRPr="00237A7E">
              <w:rPr>
                <w:rFonts w:ascii="Arial" w:eastAsia="Calibri" w:hAnsi="Arial" w:cs="Arial"/>
                <w:sz w:val="24"/>
                <w:szCs w:val="24"/>
              </w:rPr>
              <w:t xml:space="preserve"> </w:t>
            </w:r>
          </w:p>
          <w:p w:rsidR="00237A7E" w:rsidRPr="00DF421E" w:rsidRDefault="00237A7E" w:rsidP="00237A7E">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DF421E">
              <w:rPr>
                <w:rFonts w:ascii="Arial" w:eastAsia="Calibri" w:hAnsi="Arial" w:cs="Arial"/>
                <w:sz w:val="24"/>
                <w:szCs w:val="24"/>
              </w:rPr>
              <w:t xml:space="preserve">Cependant, quelques </w:t>
            </w:r>
            <w:r w:rsidR="002E5163">
              <w:rPr>
                <w:rFonts w:ascii="Arial" w:eastAsia="Calibri" w:hAnsi="Arial" w:cs="Arial"/>
                <w:sz w:val="24"/>
                <w:szCs w:val="24"/>
              </w:rPr>
              <w:t>questions ouvertes leurs seront</w:t>
            </w:r>
            <w:r w:rsidRPr="00DF421E">
              <w:rPr>
                <w:rFonts w:ascii="Arial" w:eastAsia="Calibri" w:hAnsi="Arial" w:cs="Arial"/>
                <w:sz w:val="24"/>
                <w:szCs w:val="24"/>
              </w:rPr>
              <w:t xml:space="preserve"> posées pour susciter en eux des témoignages en lien avec la thématique PEAS à savoir : </w:t>
            </w:r>
          </w:p>
          <w:p w:rsidR="00237A7E" w:rsidRPr="002E5163" w:rsidRDefault="00237A7E" w:rsidP="00237A7E">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rPr>
            </w:pPr>
            <w:r w:rsidRPr="00DF421E">
              <w:rPr>
                <w:rFonts w:ascii="Arial" w:eastAsia="Calibri" w:hAnsi="Arial" w:cs="Arial"/>
                <w:b/>
                <w:sz w:val="24"/>
                <w:szCs w:val="24"/>
              </w:rPr>
              <w:t>Que pensez-vous de l’aide que vous recevez ?</w:t>
            </w:r>
          </w:p>
          <w:p w:rsidR="00237A7E" w:rsidRPr="00914206" w:rsidRDefault="00237A7E" w:rsidP="00237A7E">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rPr>
            </w:pPr>
            <w:r w:rsidRPr="00DF421E">
              <w:rPr>
                <w:rFonts w:ascii="Arial" w:eastAsia="Calibri" w:hAnsi="Arial" w:cs="Arial"/>
                <w:b/>
                <w:sz w:val="24"/>
                <w:szCs w:val="24"/>
              </w:rPr>
              <w:t>Avez-vous accès à cet aide ?</w:t>
            </w:r>
          </w:p>
          <w:p w:rsidR="00237A7E" w:rsidRPr="00914206" w:rsidRDefault="00237A7E" w:rsidP="00237A7E">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rPr>
            </w:pPr>
            <w:r w:rsidRPr="00DF421E">
              <w:rPr>
                <w:rFonts w:ascii="Arial" w:eastAsia="Calibri" w:hAnsi="Arial" w:cs="Arial"/>
                <w:b/>
                <w:sz w:val="24"/>
                <w:szCs w:val="24"/>
              </w:rPr>
              <w:t>Que pensez-vous des interventions des animateurs endogènes ?</w:t>
            </w:r>
          </w:p>
          <w:p w:rsidR="00237A7E" w:rsidRPr="002E5163" w:rsidRDefault="00237A7E" w:rsidP="00237A7E">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rPr>
            </w:pPr>
            <w:r w:rsidRPr="00DF421E">
              <w:rPr>
                <w:rFonts w:ascii="Arial" w:eastAsia="Calibri" w:hAnsi="Arial" w:cs="Arial"/>
                <w:b/>
                <w:sz w:val="24"/>
                <w:szCs w:val="24"/>
              </w:rPr>
              <w:t>Est-ce qu’on vous a déjà demandé quelque chose en échange de cette aide ?</w:t>
            </w:r>
          </w:p>
          <w:p w:rsidR="00237A7E" w:rsidRPr="002E5163" w:rsidRDefault="00237A7E" w:rsidP="00237A7E">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rPr>
            </w:pPr>
            <w:r w:rsidRPr="002F3700">
              <w:rPr>
                <w:rFonts w:ascii="Arial" w:eastAsia="Calibri" w:hAnsi="Arial" w:cs="Arial"/>
                <w:b/>
                <w:sz w:val="24"/>
                <w:szCs w:val="24"/>
              </w:rPr>
              <w:t xml:space="preserve">Avez-vous vu des filles ou des femmes de votre entourage donner des faveurs en échanges de ces aides ? </w:t>
            </w:r>
          </w:p>
          <w:p w:rsidR="00237A7E" w:rsidRPr="002E5163" w:rsidRDefault="00237A7E" w:rsidP="002E5163">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4"/>
                <w:szCs w:val="24"/>
              </w:rPr>
            </w:pPr>
            <w:r w:rsidRPr="00DF421E">
              <w:rPr>
                <w:rFonts w:ascii="Arial" w:eastAsia="Calibri" w:hAnsi="Arial" w:cs="Arial"/>
                <w:b/>
                <w:sz w:val="24"/>
                <w:szCs w:val="24"/>
              </w:rPr>
              <w:t xml:space="preserve">Est-ce qu’il y a des parents ou maris qui encourageraient des femmes ou des filles à proposer </w:t>
            </w:r>
            <w:r w:rsidRPr="00DF421E">
              <w:rPr>
                <w:rFonts w:ascii="Arial" w:eastAsia="Calibri" w:hAnsi="Arial" w:cs="Arial"/>
                <w:b/>
                <w:sz w:val="24"/>
                <w:szCs w:val="24"/>
              </w:rPr>
              <w:lastRenderedPageBreak/>
              <w:t>des faveurs aux personnes qui apportent de l’aide ?</w:t>
            </w:r>
          </w:p>
          <w:p w:rsidR="003549FB" w:rsidRPr="002E5163" w:rsidRDefault="003549FB" w:rsidP="002E5163">
            <w:pPr>
              <w:numPr>
                <w:ilvl w:val="0"/>
                <w:numId w:val="1"/>
              </w:num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16904">
              <w:rPr>
                <w:rFonts w:ascii="Arial" w:eastAsia="Calibri" w:hAnsi="Arial" w:cs="Arial"/>
              </w:rPr>
              <w:t xml:space="preserve">Comprendre les actes d’abus et d’exploitation sexuelle sur les bénéficiaire (prévenez leur que nous allons aborder un sujet sur lequel les gens n’aiment pas s’exprimer en public : les questions d’abus sexuel : ensuite demander leur ce qu’est abus ou exploitation sexuelle : expliquer leur ensuite clairement les types d’abus et d’exploitation sexuelle. </w:t>
            </w:r>
            <w:r w:rsidRPr="002E5163">
              <w:rPr>
                <w:rFonts w:ascii="Arial" w:eastAsia="Calibri" w:hAnsi="Arial" w:cs="Arial"/>
                <w:b/>
                <w:u w:val="single"/>
              </w:rPr>
              <w:t xml:space="preserve"> </w:t>
            </w:r>
          </w:p>
          <w:p w:rsidR="003549FB" w:rsidRPr="00316904" w:rsidRDefault="003549FB" w:rsidP="00207E90">
            <w:pPr>
              <w:numPr>
                <w:ilvl w:val="0"/>
                <w:numId w:val="1"/>
              </w:num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16904">
              <w:rPr>
                <w:rFonts w:ascii="Arial" w:eastAsia="Calibri" w:hAnsi="Arial" w:cs="Arial"/>
              </w:rPr>
              <w:t xml:space="preserve">Ensuite, entrer donc dans la PEAS pour leur montrer que ces actes sont néfastes, négatifs, interdits, car de l’exploitation. </w:t>
            </w:r>
          </w:p>
          <w:p w:rsidR="003549FB" w:rsidRPr="00316904" w:rsidRDefault="003549FB" w:rsidP="00207E90">
            <w:pPr>
              <w:numPr>
                <w:ilvl w:val="0"/>
                <w:numId w:val="1"/>
              </w:num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16904">
              <w:rPr>
                <w:rFonts w:ascii="Arial" w:eastAsia="Calibri" w:hAnsi="Arial" w:cs="Arial"/>
              </w:rPr>
              <w:t>Clôturer en leur expliquant que c’est l’objet de ce projet, prévenir les communautés que ces actes sont interdits et sévèrement punis par le système humanitaire. Et qu’il leur revient désormais la responsabilité en tant que leader communautaire d’aller informer, sensibiliser et conscientiser le reste de la population, notamment ceux qui leur sont proches dans les organisations diverses.</w:t>
            </w:r>
          </w:p>
          <w:p w:rsidR="003549FB" w:rsidRPr="002E5163" w:rsidRDefault="002E5163" w:rsidP="009C1888">
            <w:pPr>
              <w:numPr>
                <w:ilvl w:val="0"/>
                <w:numId w:val="1"/>
              </w:numPr>
              <w:ind w:right="110"/>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Leur demander si d’au</w:t>
            </w:r>
            <w:r w:rsidR="009C1888">
              <w:rPr>
                <w:rFonts w:ascii="Arial" w:eastAsia="Calibri" w:hAnsi="Arial" w:cs="Arial"/>
              </w:rPr>
              <w:t>cuns voudraient qu’on les apporte l’appui</w:t>
            </w:r>
            <w:r w:rsidR="003549FB" w:rsidRPr="00316904">
              <w:rPr>
                <w:rFonts w:ascii="Arial" w:eastAsia="Calibri" w:hAnsi="Arial" w:cs="Arial"/>
              </w:rPr>
              <w:t xml:space="preserve"> </w:t>
            </w:r>
            <w:r w:rsidR="009C1888">
              <w:rPr>
                <w:rFonts w:ascii="Arial" w:eastAsia="Calibri" w:hAnsi="Arial" w:cs="Arial"/>
              </w:rPr>
              <w:t>pour</w:t>
            </w:r>
            <w:r w:rsidR="003549FB" w:rsidRPr="00316904">
              <w:rPr>
                <w:rFonts w:ascii="Arial" w:eastAsia="Calibri" w:hAnsi="Arial" w:cs="Arial"/>
              </w:rPr>
              <w:t xml:space="preserve"> sensibiliser dans leur groupe, et que les groupes les plus sensibilisés seront récompensés en décembre par le projet.</w:t>
            </w:r>
          </w:p>
        </w:tc>
      </w:tr>
      <w:tr w:rsidR="003549FB" w:rsidRPr="00316904" w:rsidTr="00207E90">
        <w:trPr>
          <w:trHeight w:val="70"/>
        </w:trPr>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jc w:val="both"/>
              <w:rPr>
                <w:rFonts w:ascii="Arial" w:eastAsia="Calibri" w:hAnsi="Arial" w:cs="Arial"/>
                <w:b/>
              </w:rPr>
            </w:pPr>
            <w:r>
              <w:rPr>
                <w:rFonts w:ascii="Arial" w:eastAsia="Calibri" w:hAnsi="Arial" w:cs="Arial"/>
                <w:b/>
              </w:rPr>
              <w:lastRenderedPageBreak/>
              <w:t>Exposé sur le PEAS et ces principes</w:t>
            </w:r>
          </w:p>
        </w:tc>
        <w:tc>
          <w:tcPr>
            <w:tcW w:w="7377" w:type="dxa"/>
          </w:tcPr>
          <w:p w:rsidR="003549FB" w:rsidRDefault="003549FB" w:rsidP="00207E90">
            <w:pPr>
              <w:ind w:left="360"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p w:rsidR="003549FB" w:rsidRDefault="003549FB" w:rsidP="00207E90">
            <w:pPr>
              <w:ind w:left="360"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Pr>
                <w:rFonts w:ascii="Arial" w:eastAsia="Calibri" w:hAnsi="Arial" w:cs="Arial"/>
                <w:b/>
              </w:rPr>
              <w:t>L’exploitation sexuelle désigne le fait d’abuser ou de tenter d’abuser :</w:t>
            </w:r>
          </w:p>
          <w:p w:rsidR="003549FB" w:rsidRPr="008B2067" w:rsidRDefault="003549FB" w:rsidP="00207E90">
            <w:pPr>
              <w:pStyle w:val="Paragraphedeliste"/>
              <w:numPr>
                <w:ilvl w:val="0"/>
                <w:numId w:val="1"/>
              </w:numPr>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8B2067">
              <w:rPr>
                <w:rFonts w:ascii="Arial" w:eastAsia="Calibri" w:hAnsi="Arial" w:cs="Arial"/>
              </w:rPr>
              <w:t>D’un état de vulnérabilité</w:t>
            </w:r>
          </w:p>
          <w:p w:rsidR="003549FB" w:rsidRPr="008B2067" w:rsidRDefault="003549FB" w:rsidP="00207E90">
            <w:pPr>
              <w:pStyle w:val="Paragraphedeliste"/>
              <w:numPr>
                <w:ilvl w:val="0"/>
                <w:numId w:val="1"/>
              </w:numPr>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8B2067">
              <w:rPr>
                <w:rFonts w:ascii="Arial" w:eastAsia="Calibri" w:hAnsi="Arial" w:cs="Arial"/>
              </w:rPr>
              <w:t xml:space="preserve">D’un rapport de force inégal ou </w:t>
            </w:r>
          </w:p>
          <w:p w:rsidR="003549FB" w:rsidRPr="008B2067" w:rsidRDefault="003549FB" w:rsidP="00207E90">
            <w:pPr>
              <w:pStyle w:val="Paragraphedeliste"/>
              <w:numPr>
                <w:ilvl w:val="0"/>
                <w:numId w:val="1"/>
              </w:numPr>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8B2067">
              <w:rPr>
                <w:rFonts w:ascii="Arial" w:eastAsia="Calibri" w:hAnsi="Arial" w:cs="Arial"/>
              </w:rPr>
              <w:t>Des rapports de confiance</w:t>
            </w:r>
          </w:p>
          <w:p w:rsidR="003549FB" w:rsidRDefault="003549FB" w:rsidP="00207E90">
            <w:pPr>
              <w:pStyle w:val="Paragraphedeliste"/>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8B2067">
              <w:rPr>
                <w:rFonts w:ascii="Arial" w:eastAsia="Calibri" w:hAnsi="Arial" w:cs="Arial"/>
              </w:rPr>
              <w:t>A des fins sexuelles, y compris mais non exclusivement en vue d’en tirer un avantage pécuniaire,</w:t>
            </w:r>
            <w:r>
              <w:rPr>
                <w:rFonts w:ascii="Arial" w:eastAsia="Calibri" w:hAnsi="Arial" w:cs="Arial"/>
                <w:b/>
              </w:rPr>
              <w:t xml:space="preserve"> social ou politique ;</w:t>
            </w:r>
          </w:p>
          <w:p w:rsidR="003549FB" w:rsidRDefault="003549FB" w:rsidP="00207E90">
            <w:pPr>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Pr>
                <w:rFonts w:ascii="Arial" w:eastAsia="Calibri" w:hAnsi="Arial" w:cs="Arial"/>
                <w:b/>
              </w:rPr>
              <w:t>Abus sexuel toute atteinte sexuelle ou toute menace commise</w:t>
            </w:r>
          </w:p>
          <w:p w:rsidR="003549FB" w:rsidRPr="008B2067" w:rsidRDefault="003549FB" w:rsidP="00207E90">
            <w:pPr>
              <w:pStyle w:val="Paragraphedeliste"/>
              <w:numPr>
                <w:ilvl w:val="0"/>
                <w:numId w:val="1"/>
              </w:numPr>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8B2067">
              <w:rPr>
                <w:rFonts w:ascii="Arial" w:eastAsia="Calibri" w:hAnsi="Arial" w:cs="Arial"/>
              </w:rPr>
              <w:t>Avec force,</w:t>
            </w:r>
          </w:p>
          <w:p w:rsidR="003549FB" w:rsidRPr="008B2067" w:rsidRDefault="003549FB" w:rsidP="00207E90">
            <w:pPr>
              <w:pStyle w:val="Paragraphedeliste"/>
              <w:numPr>
                <w:ilvl w:val="0"/>
                <w:numId w:val="1"/>
              </w:numPr>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8B2067">
              <w:rPr>
                <w:rFonts w:ascii="Arial" w:eastAsia="Calibri" w:hAnsi="Arial" w:cs="Arial"/>
              </w:rPr>
              <w:t>Avec contrainte</w:t>
            </w:r>
          </w:p>
          <w:p w:rsidR="003549FB" w:rsidRPr="008B2067" w:rsidRDefault="003549FB" w:rsidP="00207E90">
            <w:pPr>
              <w:pStyle w:val="Paragraphedeliste"/>
              <w:numPr>
                <w:ilvl w:val="0"/>
                <w:numId w:val="1"/>
              </w:numPr>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8B2067">
              <w:rPr>
                <w:rFonts w:ascii="Arial" w:eastAsia="Calibri" w:hAnsi="Arial" w:cs="Arial"/>
              </w:rPr>
              <w:t>Ou à la faveur d’un rapport inégal</w:t>
            </w:r>
          </w:p>
          <w:p w:rsidR="003549FB" w:rsidRPr="008B2067" w:rsidRDefault="003549FB" w:rsidP="00207E90">
            <w:pPr>
              <w:ind w:left="360"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rsidR="003549FB" w:rsidRDefault="003549FB" w:rsidP="00207E90">
            <w:pPr>
              <w:pStyle w:val="Paragraphedeliste"/>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rsidR="003549FB" w:rsidRPr="00B71F3A" w:rsidRDefault="009C1888" w:rsidP="00207E90">
            <w:pPr>
              <w:pStyle w:val="Paragraphedeliste"/>
              <w:ind w:right="11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Pr>
                <w:rFonts w:ascii="Arial" w:eastAsia="Calibri" w:hAnsi="Arial" w:cs="Arial"/>
                <w:b/>
              </w:rPr>
              <w:t xml:space="preserve">Discuter avec elle sur les </w:t>
            </w:r>
            <w:r w:rsidR="003549FB" w:rsidRPr="00B71F3A">
              <w:rPr>
                <w:rFonts w:ascii="Arial" w:eastAsia="Calibri" w:hAnsi="Arial" w:cs="Arial"/>
                <w:b/>
              </w:rPr>
              <w:t>mécanismes locaux de remontée des plaintes</w:t>
            </w:r>
          </w:p>
          <w:p w:rsidR="003549FB" w:rsidRPr="00316904" w:rsidRDefault="003549FB" w:rsidP="00207E90">
            <w:pPr>
              <w:ind w:left="720" w:right="110"/>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3549FB" w:rsidRPr="00316904" w:rsidTr="00207E90">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985" w:type="dxa"/>
          </w:tcPr>
          <w:p w:rsidR="003549FB" w:rsidRPr="00316904" w:rsidRDefault="003549FB" w:rsidP="00207E90">
            <w:pPr>
              <w:jc w:val="both"/>
              <w:rPr>
                <w:rFonts w:ascii="Arial" w:eastAsia="Calibri" w:hAnsi="Arial" w:cs="Arial"/>
                <w:b/>
              </w:rPr>
            </w:pPr>
            <w:r w:rsidRPr="00316904">
              <w:rPr>
                <w:rFonts w:ascii="Arial" w:eastAsia="Calibri" w:hAnsi="Arial" w:cs="Arial"/>
                <w:b/>
              </w:rPr>
              <w:t>Clôture de l’activité</w:t>
            </w:r>
            <w:r>
              <w:rPr>
                <w:rFonts w:ascii="Arial" w:eastAsia="Calibri" w:hAnsi="Arial" w:cs="Arial"/>
                <w:b/>
              </w:rPr>
              <w:t xml:space="preserve"> </w:t>
            </w:r>
          </w:p>
        </w:tc>
        <w:tc>
          <w:tcPr>
            <w:tcW w:w="7377" w:type="dxa"/>
          </w:tcPr>
          <w:p w:rsidR="003549FB" w:rsidRPr="00316904" w:rsidRDefault="003549FB" w:rsidP="00207E90">
            <w:pPr>
              <w:ind w:left="360" w:right="11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Prendre</w:t>
            </w:r>
            <w:r w:rsidRPr="00316904">
              <w:rPr>
                <w:rFonts w:ascii="Arial" w:eastAsia="Calibri" w:hAnsi="Arial" w:cs="Arial"/>
                <w:b/>
              </w:rPr>
              <w:t xml:space="preserve"> le maximum de photo, surtout les photos actives où les gens s’expriment, prenez aussi les photos de dos ;</w:t>
            </w:r>
          </w:p>
          <w:p w:rsidR="003549FB" w:rsidRPr="00316904" w:rsidRDefault="003549FB" w:rsidP="00207E90">
            <w:pPr>
              <w:ind w:left="360" w:right="11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A la fin, demander 2 interviews (fille/femme</w:t>
            </w:r>
            <w:r w:rsidRPr="00316904">
              <w:rPr>
                <w:rFonts w:ascii="Arial" w:eastAsia="Calibri" w:hAnsi="Arial" w:cs="Arial"/>
                <w:b/>
              </w:rPr>
              <w:t xml:space="preserve">) et demander leur ce qu’ils pensent de la séance de discussion qui vient de se tenir, ce qu’ils retiennent de particulier, si cela va l’aider, comment compte-t-il le faire connaitre aux autres. </w:t>
            </w:r>
          </w:p>
          <w:p w:rsidR="003549FB" w:rsidRPr="00316904" w:rsidRDefault="003549FB" w:rsidP="00207E90">
            <w:pPr>
              <w:ind w:left="360" w:right="11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u w:val="single"/>
              </w:rPr>
            </w:pPr>
            <w:r>
              <w:rPr>
                <w:rFonts w:ascii="Arial" w:eastAsia="Calibri" w:hAnsi="Arial" w:cs="Arial"/>
                <w:b/>
                <w:u w:val="single"/>
              </w:rPr>
              <w:t>(Faire</w:t>
            </w:r>
            <w:r w:rsidRPr="00316904">
              <w:rPr>
                <w:rFonts w:ascii="Arial" w:eastAsia="Calibri" w:hAnsi="Arial" w:cs="Arial"/>
                <w:b/>
                <w:u w:val="single"/>
              </w:rPr>
              <w:t xml:space="preserve"> signer les fiches de consentement aux personnes que vous</w:t>
            </w:r>
            <w:r>
              <w:rPr>
                <w:rFonts w:ascii="Arial" w:eastAsia="Calibri" w:hAnsi="Arial" w:cs="Arial"/>
                <w:b/>
                <w:u w:val="single"/>
              </w:rPr>
              <w:t xml:space="preserve"> allez passer en interview</w:t>
            </w:r>
            <w:r w:rsidR="009C1888">
              <w:rPr>
                <w:rFonts w:ascii="Arial" w:eastAsia="Calibri" w:hAnsi="Arial" w:cs="Arial"/>
                <w:b/>
                <w:u w:val="single"/>
              </w:rPr>
              <w:t xml:space="preserve"> et demander le consentement global à tous les participants pour l’usage des photos)</w:t>
            </w:r>
            <w:bookmarkStart w:id="0" w:name="_GoBack"/>
            <w:bookmarkEnd w:id="0"/>
            <w:r>
              <w:rPr>
                <w:rFonts w:ascii="Arial" w:eastAsia="Calibri" w:hAnsi="Arial" w:cs="Arial"/>
                <w:b/>
                <w:u w:val="single"/>
              </w:rPr>
              <w:t>.</w:t>
            </w:r>
          </w:p>
        </w:tc>
      </w:tr>
    </w:tbl>
    <w:p w:rsidR="003549FB" w:rsidRPr="00316904" w:rsidRDefault="003549FB" w:rsidP="003549FB">
      <w:pPr>
        <w:spacing w:after="160"/>
        <w:jc w:val="both"/>
        <w:rPr>
          <w:rFonts w:ascii="Arial" w:eastAsia="Calibri" w:hAnsi="Arial" w:cs="Arial"/>
          <w:b/>
        </w:rPr>
      </w:pPr>
    </w:p>
    <w:p w:rsidR="003549FB" w:rsidRPr="00316904" w:rsidRDefault="003549FB" w:rsidP="003549FB">
      <w:pPr>
        <w:spacing w:after="160"/>
        <w:jc w:val="both"/>
        <w:rPr>
          <w:rFonts w:ascii="Arial" w:eastAsia="Calibri" w:hAnsi="Arial" w:cs="Arial"/>
          <w:b/>
        </w:rPr>
      </w:pPr>
    </w:p>
    <w:p w:rsidR="003549FB" w:rsidRPr="00316904" w:rsidRDefault="003549FB" w:rsidP="003549FB">
      <w:pPr>
        <w:spacing w:after="160"/>
        <w:jc w:val="both"/>
        <w:rPr>
          <w:rFonts w:ascii="Arial" w:eastAsia="Calibri" w:hAnsi="Arial" w:cs="Arial"/>
        </w:rPr>
      </w:pPr>
    </w:p>
    <w:p w:rsidR="003549FB" w:rsidRPr="00316904" w:rsidRDefault="003549FB" w:rsidP="003549FB">
      <w:pPr>
        <w:spacing w:after="160" w:line="259" w:lineRule="auto"/>
        <w:rPr>
          <w:rFonts w:ascii="Arial" w:eastAsia="Calibri" w:hAnsi="Arial" w:cs="Arial"/>
        </w:rPr>
      </w:pPr>
    </w:p>
    <w:p w:rsidR="003549FB" w:rsidRDefault="003549FB" w:rsidP="003549FB"/>
    <w:p w:rsidR="009A1D64" w:rsidRDefault="009C1888"/>
    <w:sectPr w:rsidR="009A1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0488F"/>
    <w:multiLevelType w:val="hybridMultilevel"/>
    <w:tmpl w:val="A74E0ECE"/>
    <w:lvl w:ilvl="0" w:tplc="980438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AB6630"/>
    <w:multiLevelType w:val="hybridMultilevel"/>
    <w:tmpl w:val="3146B3B8"/>
    <w:lvl w:ilvl="0" w:tplc="C17C6D30">
      <w:numFmt w:val="bullet"/>
      <w:lvlText w:val="-"/>
      <w:lvlJc w:val="left"/>
      <w:pPr>
        <w:ind w:left="720" w:hanging="360"/>
      </w:pPr>
      <w:rPr>
        <w:rFonts w:ascii="Baskerville Old Face" w:eastAsiaTheme="minorHAnsi" w:hAnsi="Baskerville Old Fac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E7206E"/>
    <w:multiLevelType w:val="hybridMultilevel"/>
    <w:tmpl w:val="A4F863AC"/>
    <w:lvl w:ilvl="0" w:tplc="2EBEB26E">
      <w:start w:val="3"/>
      <w:numFmt w:val="bullet"/>
      <w:lvlText w:val="-"/>
      <w:lvlJc w:val="left"/>
      <w:pPr>
        <w:ind w:left="720" w:hanging="360"/>
      </w:pPr>
      <w:rPr>
        <w:rFonts w:ascii="Arial" w:eastAsia="Times New Roman" w:hAnsi="Arial" w:cs="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B5"/>
    <w:rsid w:val="000C7151"/>
    <w:rsid w:val="00237A7E"/>
    <w:rsid w:val="002671DF"/>
    <w:rsid w:val="002E5163"/>
    <w:rsid w:val="003549FB"/>
    <w:rsid w:val="00456CC5"/>
    <w:rsid w:val="00590409"/>
    <w:rsid w:val="005A33A7"/>
    <w:rsid w:val="005D5F36"/>
    <w:rsid w:val="008A5AB5"/>
    <w:rsid w:val="00914206"/>
    <w:rsid w:val="009C1888"/>
    <w:rsid w:val="00A64D84"/>
    <w:rsid w:val="00A85BD8"/>
    <w:rsid w:val="00CE6C1E"/>
    <w:rsid w:val="00D46E5B"/>
    <w:rsid w:val="00E05DE1"/>
    <w:rsid w:val="00E30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F1BA"/>
  <w15:docId w15:val="{73C76E50-E9EE-47CE-9BD2-CE1CBF89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9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Grille6Couleur-Accentuation61">
    <w:name w:val="Tableau Grille 6 Couleur - Accentuation 61"/>
    <w:basedOn w:val="TableauNormal"/>
    <w:uiPriority w:val="51"/>
    <w:rsid w:val="003549FB"/>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Paragraphedeliste">
    <w:name w:val="List Paragraph"/>
    <w:basedOn w:val="Normal"/>
    <w:uiPriority w:val="34"/>
    <w:qFormat/>
    <w:rsid w:val="00354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1298</Words>
  <Characters>7145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guibava</dc:creator>
  <cp:lastModifiedBy>HP</cp:lastModifiedBy>
  <cp:revision>16</cp:revision>
  <dcterms:created xsi:type="dcterms:W3CDTF">2022-01-24T08:27:00Z</dcterms:created>
  <dcterms:modified xsi:type="dcterms:W3CDTF">2022-01-26T07:12:00Z</dcterms:modified>
</cp:coreProperties>
</file>