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DF6" w14:textId="77777777" w:rsidR="00C52A38" w:rsidRDefault="00C52A38" w:rsidP="00C52A38">
      <w:pPr>
        <w:jc w:val="center"/>
        <w:rPr>
          <w:b/>
          <w:sz w:val="24"/>
          <w:szCs w:val="24"/>
        </w:rPr>
      </w:pPr>
      <w:r w:rsidRPr="00C52A38">
        <w:rPr>
          <w:b/>
          <w:sz w:val="24"/>
          <w:szCs w:val="24"/>
        </w:rPr>
        <w:t>Proposed Messaging through different forms of artwork</w:t>
      </w:r>
    </w:p>
    <w:p w14:paraId="3A1EBA83" w14:textId="77777777" w:rsidR="003308FF" w:rsidRPr="00C52A38" w:rsidRDefault="003308FF" w:rsidP="00C52A38">
      <w:pPr>
        <w:jc w:val="center"/>
        <w:rPr>
          <w:b/>
          <w:sz w:val="24"/>
          <w:szCs w:val="24"/>
        </w:rPr>
      </w:pPr>
    </w:p>
    <w:tbl>
      <w:tblPr>
        <w:tblStyle w:val="TableGrid"/>
        <w:tblW w:w="0" w:type="auto"/>
        <w:tblLook w:val="04A0" w:firstRow="1" w:lastRow="0" w:firstColumn="1" w:lastColumn="0" w:noHBand="0" w:noVBand="1"/>
      </w:tblPr>
      <w:tblGrid>
        <w:gridCol w:w="608"/>
        <w:gridCol w:w="1457"/>
        <w:gridCol w:w="7285"/>
      </w:tblGrid>
      <w:tr w:rsidR="00B263FC" w:rsidRPr="006B164C" w14:paraId="14249CED" w14:textId="77777777" w:rsidTr="006B164C">
        <w:trPr>
          <w:trHeight w:val="440"/>
        </w:trPr>
        <w:tc>
          <w:tcPr>
            <w:tcW w:w="608" w:type="dxa"/>
          </w:tcPr>
          <w:p w14:paraId="47E60CC1" w14:textId="77777777" w:rsidR="00B263FC" w:rsidRPr="006B164C" w:rsidRDefault="00B263FC">
            <w:pPr>
              <w:rPr>
                <w:rFonts w:ascii="Times New Roman" w:hAnsi="Times New Roman" w:cs="Times New Roman"/>
                <w:b/>
              </w:rPr>
            </w:pPr>
            <w:r w:rsidRPr="006B164C">
              <w:rPr>
                <w:rFonts w:ascii="Times New Roman" w:hAnsi="Times New Roman" w:cs="Times New Roman"/>
                <w:b/>
              </w:rPr>
              <w:t>S.N.</w:t>
            </w:r>
          </w:p>
        </w:tc>
        <w:tc>
          <w:tcPr>
            <w:tcW w:w="1457" w:type="dxa"/>
          </w:tcPr>
          <w:p w14:paraId="5F8427CC" w14:textId="77777777" w:rsidR="00B263FC" w:rsidRPr="006B164C" w:rsidRDefault="00B263FC">
            <w:pPr>
              <w:rPr>
                <w:rFonts w:ascii="Times New Roman" w:hAnsi="Times New Roman" w:cs="Times New Roman"/>
                <w:b/>
              </w:rPr>
            </w:pPr>
            <w:r w:rsidRPr="006B164C">
              <w:rPr>
                <w:rFonts w:ascii="Times New Roman" w:hAnsi="Times New Roman" w:cs="Times New Roman"/>
                <w:b/>
              </w:rPr>
              <w:t>Types of Art</w:t>
            </w:r>
          </w:p>
        </w:tc>
        <w:tc>
          <w:tcPr>
            <w:tcW w:w="7285" w:type="dxa"/>
          </w:tcPr>
          <w:p w14:paraId="6BF79539" w14:textId="77777777" w:rsidR="00B263FC" w:rsidRPr="006B164C" w:rsidRDefault="003308FF">
            <w:pPr>
              <w:rPr>
                <w:rFonts w:ascii="Times New Roman" w:hAnsi="Times New Roman" w:cs="Times New Roman"/>
                <w:b/>
              </w:rPr>
            </w:pPr>
            <w:r>
              <w:rPr>
                <w:rFonts w:ascii="Times New Roman" w:hAnsi="Times New Roman" w:cs="Times New Roman"/>
                <w:b/>
              </w:rPr>
              <w:t>Key Messaging</w:t>
            </w:r>
          </w:p>
        </w:tc>
      </w:tr>
      <w:tr w:rsidR="00B263FC" w:rsidRPr="006B164C" w14:paraId="58E5607D" w14:textId="77777777" w:rsidTr="006B164C">
        <w:trPr>
          <w:trHeight w:val="539"/>
        </w:trPr>
        <w:tc>
          <w:tcPr>
            <w:tcW w:w="9350" w:type="dxa"/>
            <w:gridSpan w:val="3"/>
          </w:tcPr>
          <w:p w14:paraId="5BA4F541" w14:textId="77777777" w:rsidR="004675E3" w:rsidRDefault="004675E3" w:rsidP="00B263FC">
            <w:pPr>
              <w:rPr>
                <w:rFonts w:ascii="Times New Roman" w:hAnsi="Times New Roman" w:cs="Times New Roman"/>
                <w:b/>
              </w:rPr>
            </w:pPr>
          </w:p>
          <w:p w14:paraId="6261B18D" w14:textId="77777777" w:rsidR="00B263FC" w:rsidRPr="006B164C" w:rsidRDefault="006B164C" w:rsidP="00B263FC">
            <w:pPr>
              <w:rPr>
                <w:rFonts w:ascii="Times New Roman" w:hAnsi="Times New Roman" w:cs="Times New Roman"/>
                <w:b/>
              </w:rPr>
            </w:pPr>
            <w:r>
              <w:rPr>
                <w:rFonts w:ascii="Times New Roman" w:hAnsi="Times New Roman" w:cs="Times New Roman"/>
                <w:b/>
              </w:rPr>
              <w:t xml:space="preserve">Proposed messages Targeting </w:t>
            </w:r>
            <w:r w:rsidR="00B263FC" w:rsidRPr="006B164C">
              <w:rPr>
                <w:rFonts w:ascii="Times New Roman" w:hAnsi="Times New Roman" w:cs="Times New Roman"/>
                <w:b/>
              </w:rPr>
              <w:t xml:space="preserve">humanitarian organizations and aid workers </w:t>
            </w:r>
            <w:r>
              <w:rPr>
                <w:rFonts w:ascii="Times New Roman" w:hAnsi="Times New Roman" w:cs="Times New Roman"/>
                <w:b/>
              </w:rPr>
              <w:t>/ people in power</w:t>
            </w:r>
          </w:p>
        </w:tc>
      </w:tr>
      <w:tr w:rsidR="00B263FC" w:rsidRPr="006B164C" w14:paraId="15D377D5" w14:textId="77777777" w:rsidTr="006B164C">
        <w:tc>
          <w:tcPr>
            <w:tcW w:w="608" w:type="dxa"/>
          </w:tcPr>
          <w:p w14:paraId="72B37552" w14:textId="77777777" w:rsidR="00B263FC" w:rsidRPr="006B164C" w:rsidRDefault="00B263FC">
            <w:pPr>
              <w:rPr>
                <w:rFonts w:ascii="Times New Roman" w:hAnsi="Times New Roman" w:cs="Times New Roman"/>
              </w:rPr>
            </w:pPr>
            <w:r w:rsidRPr="006B164C">
              <w:rPr>
                <w:rFonts w:ascii="Times New Roman" w:hAnsi="Times New Roman" w:cs="Times New Roman"/>
              </w:rPr>
              <w:t>1.</w:t>
            </w:r>
          </w:p>
        </w:tc>
        <w:tc>
          <w:tcPr>
            <w:tcW w:w="1457" w:type="dxa"/>
          </w:tcPr>
          <w:p w14:paraId="69A8C9CA" w14:textId="77777777" w:rsidR="00B263FC" w:rsidRPr="006B164C" w:rsidRDefault="00B263FC">
            <w:pPr>
              <w:rPr>
                <w:rFonts w:ascii="Times New Roman" w:hAnsi="Times New Roman" w:cs="Times New Roman"/>
              </w:rPr>
            </w:pPr>
            <w:r w:rsidRPr="006B164C">
              <w:rPr>
                <w:rFonts w:ascii="Times New Roman" w:hAnsi="Times New Roman" w:cs="Times New Roman"/>
              </w:rPr>
              <w:t>Animation Video</w:t>
            </w:r>
          </w:p>
        </w:tc>
        <w:tc>
          <w:tcPr>
            <w:tcW w:w="7285" w:type="dxa"/>
          </w:tcPr>
          <w:p w14:paraId="0B524618" w14:textId="77777777" w:rsidR="00B263FC" w:rsidRPr="006B164C" w:rsidRDefault="00B263FC">
            <w:pPr>
              <w:rPr>
                <w:rFonts w:ascii="Times New Roman" w:hAnsi="Times New Roman" w:cs="Times New Roman"/>
              </w:rPr>
            </w:pPr>
            <w:r w:rsidRPr="006B164C">
              <w:rPr>
                <w:rFonts w:ascii="Times New Roman" w:hAnsi="Times New Roman" w:cs="Times New Roman"/>
              </w:rPr>
              <w:t xml:space="preserve"> Steps to be taken to form PSEA Policy within the organizations. It includes guidelines to develop</w:t>
            </w:r>
          </w:p>
          <w:p w14:paraId="6E57B5EC" w14:textId="77777777" w:rsidR="00B263FC" w:rsidRPr="006B164C" w:rsidRDefault="00B263FC" w:rsidP="00B263FC">
            <w:pPr>
              <w:pStyle w:val="ListParagraph"/>
              <w:numPr>
                <w:ilvl w:val="0"/>
                <w:numId w:val="1"/>
              </w:numPr>
              <w:rPr>
                <w:rFonts w:ascii="Times New Roman" w:hAnsi="Times New Roman" w:cs="Times New Roman"/>
              </w:rPr>
            </w:pPr>
            <w:r w:rsidRPr="006B164C">
              <w:rPr>
                <w:rFonts w:ascii="Times New Roman" w:hAnsi="Times New Roman" w:cs="Times New Roman"/>
              </w:rPr>
              <w:t>Code of conduct declaration</w:t>
            </w:r>
          </w:p>
          <w:p w14:paraId="35EB0935" w14:textId="77777777" w:rsidR="00B263FC" w:rsidRPr="006B164C" w:rsidRDefault="00B263FC" w:rsidP="00B263FC">
            <w:pPr>
              <w:pStyle w:val="ListParagraph"/>
              <w:numPr>
                <w:ilvl w:val="0"/>
                <w:numId w:val="1"/>
              </w:numPr>
              <w:rPr>
                <w:rFonts w:ascii="Times New Roman" w:hAnsi="Times New Roman" w:cs="Times New Roman"/>
              </w:rPr>
            </w:pPr>
            <w:r w:rsidRPr="006B164C">
              <w:rPr>
                <w:rFonts w:ascii="Times New Roman" w:hAnsi="Times New Roman" w:cs="Times New Roman"/>
              </w:rPr>
              <w:t>Reporting and Response mechanism</w:t>
            </w:r>
          </w:p>
          <w:p w14:paraId="14CD1471" w14:textId="77777777" w:rsidR="00B263FC" w:rsidRPr="006B164C" w:rsidRDefault="00B263FC" w:rsidP="00B263FC">
            <w:pPr>
              <w:pStyle w:val="ListParagraph"/>
              <w:numPr>
                <w:ilvl w:val="0"/>
                <w:numId w:val="1"/>
              </w:numPr>
              <w:rPr>
                <w:rFonts w:ascii="Times New Roman" w:hAnsi="Times New Roman" w:cs="Times New Roman"/>
              </w:rPr>
            </w:pPr>
            <w:r w:rsidRPr="006B164C">
              <w:rPr>
                <w:rFonts w:ascii="Times New Roman" w:hAnsi="Times New Roman" w:cs="Times New Roman"/>
              </w:rPr>
              <w:t>Focal point for complaint with well-defined roles and responsibilities</w:t>
            </w:r>
          </w:p>
          <w:p w14:paraId="1A95F2E4" w14:textId="77777777" w:rsidR="00B263FC" w:rsidRPr="006B164C" w:rsidRDefault="00B263FC" w:rsidP="00B263FC">
            <w:pPr>
              <w:pStyle w:val="ListParagraph"/>
              <w:numPr>
                <w:ilvl w:val="0"/>
                <w:numId w:val="1"/>
              </w:numPr>
              <w:rPr>
                <w:rFonts w:ascii="Times New Roman" w:hAnsi="Times New Roman" w:cs="Times New Roman"/>
              </w:rPr>
            </w:pPr>
            <w:r w:rsidRPr="006B164C">
              <w:rPr>
                <w:rFonts w:ascii="Times New Roman" w:hAnsi="Times New Roman" w:cs="Times New Roman"/>
              </w:rPr>
              <w:t>Child safe and child friendly strategies</w:t>
            </w:r>
          </w:p>
          <w:p w14:paraId="0593E561" w14:textId="77777777" w:rsidR="00B263FC" w:rsidRPr="006B164C" w:rsidRDefault="00B263FC" w:rsidP="003237D0">
            <w:pPr>
              <w:pStyle w:val="ListParagraph"/>
              <w:numPr>
                <w:ilvl w:val="0"/>
                <w:numId w:val="1"/>
              </w:numPr>
              <w:rPr>
                <w:rFonts w:ascii="Times New Roman" w:hAnsi="Times New Roman" w:cs="Times New Roman"/>
              </w:rPr>
            </w:pPr>
            <w:r w:rsidRPr="006B164C">
              <w:rPr>
                <w:rFonts w:ascii="Times New Roman" w:hAnsi="Times New Roman" w:cs="Times New Roman"/>
              </w:rPr>
              <w:t>Confidentiality maintenance of the victims</w:t>
            </w:r>
          </w:p>
        </w:tc>
      </w:tr>
      <w:tr w:rsidR="00B263FC" w:rsidRPr="006B164C" w14:paraId="233BEFBA" w14:textId="77777777" w:rsidTr="006B164C">
        <w:tc>
          <w:tcPr>
            <w:tcW w:w="608" w:type="dxa"/>
          </w:tcPr>
          <w:p w14:paraId="6CA8E5B1" w14:textId="77777777" w:rsidR="00B263FC" w:rsidRPr="006B164C" w:rsidRDefault="00B263FC">
            <w:pPr>
              <w:rPr>
                <w:rFonts w:ascii="Times New Roman" w:hAnsi="Times New Roman" w:cs="Times New Roman"/>
              </w:rPr>
            </w:pPr>
            <w:r w:rsidRPr="006B164C">
              <w:rPr>
                <w:rFonts w:ascii="Times New Roman" w:hAnsi="Times New Roman" w:cs="Times New Roman"/>
              </w:rPr>
              <w:t>2</w:t>
            </w:r>
          </w:p>
        </w:tc>
        <w:tc>
          <w:tcPr>
            <w:tcW w:w="1457" w:type="dxa"/>
          </w:tcPr>
          <w:p w14:paraId="2680A3CC" w14:textId="77777777" w:rsidR="00B263FC" w:rsidRPr="006B164C" w:rsidRDefault="00B263FC">
            <w:pPr>
              <w:rPr>
                <w:rFonts w:ascii="Times New Roman" w:hAnsi="Times New Roman" w:cs="Times New Roman"/>
              </w:rPr>
            </w:pPr>
            <w:r w:rsidRPr="006B164C">
              <w:rPr>
                <w:rFonts w:ascii="Times New Roman" w:hAnsi="Times New Roman" w:cs="Times New Roman"/>
              </w:rPr>
              <w:t xml:space="preserve">Motion </w:t>
            </w:r>
            <w:r w:rsidR="003237D0" w:rsidRPr="006B164C">
              <w:rPr>
                <w:rFonts w:ascii="Times New Roman" w:hAnsi="Times New Roman" w:cs="Times New Roman"/>
              </w:rPr>
              <w:t>graphic</w:t>
            </w:r>
          </w:p>
        </w:tc>
        <w:tc>
          <w:tcPr>
            <w:tcW w:w="7285" w:type="dxa"/>
          </w:tcPr>
          <w:p w14:paraId="3018A38D" w14:textId="77777777" w:rsidR="00B263FC" w:rsidRPr="006B164C" w:rsidRDefault="00B263FC">
            <w:pPr>
              <w:rPr>
                <w:rFonts w:ascii="Times New Roman" w:hAnsi="Times New Roman" w:cs="Times New Roman"/>
              </w:rPr>
            </w:pPr>
            <w:r w:rsidRPr="006B164C">
              <w:rPr>
                <w:rFonts w:ascii="Times New Roman" w:hAnsi="Times New Roman" w:cs="Times New Roman"/>
              </w:rPr>
              <w:t>Six core principles of PSEA</w:t>
            </w:r>
          </w:p>
          <w:p w14:paraId="3C4714EA" w14:textId="77777777" w:rsidR="003237D0" w:rsidRPr="006B164C" w:rsidRDefault="003237D0" w:rsidP="003237D0">
            <w:pPr>
              <w:pStyle w:val="ListParagraph"/>
              <w:numPr>
                <w:ilvl w:val="0"/>
                <w:numId w:val="5"/>
              </w:numPr>
              <w:shd w:val="clear" w:color="auto" w:fill="FFFFFF"/>
              <w:spacing w:after="240"/>
              <w:rPr>
                <w:rFonts w:ascii="Times New Roman" w:hAnsi="Times New Roman" w:cs="Times New Roman"/>
                <w:color w:val="19193B"/>
              </w:rPr>
            </w:pPr>
            <w:r w:rsidRPr="006B164C">
              <w:rPr>
                <w:rFonts w:ascii="Times New Roman" w:hAnsi="Times New Roman" w:cs="Times New Roman"/>
                <w:color w:val="19193B"/>
              </w:rPr>
              <w:t>Sexual exploitation and abuse by humanitarian workers constitute acts of gross misconduct and are therefore grounds for termination of employment.</w:t>
            </w:r>
          </w:p>
          <w:p w14:paraId="0DFA33CC" w14:textId="77777777" w:rsidR="003237D0" w:rsidRPr="006B164C" w:rsidRDefault="003237D0" w:rsidP="003237D0">
            <w:pPr>
              <w:pStyle w:val="ListParagraph"/>
              <w:numPr>
                <w:ilvl w:val="0"/>
                <w:numId w:val="5"/>
              </w:numPr>
              <w:shd w:val="clear" w:color="auto" w:fill="FFFFFF"/>
              <w:spacing w:after="240"/>
              <w:rPr>
                <w:rFonts w:ascii="Times New Roman" w:hAnsi="Times New Roman" w:cs="Times New Roman"/>
                <w:color w:val="19193B"/>
              </w:rPr>
            </w:pPr>
            <w:r w:rsidRPr="006B164C">
              <w:rPr>
                <w:rFonts w:ascii="Times New Roman" w:hAnsi="Times New Roman" w:cs="Times New Roman"/>
                <w:color w:val="19193B"/>
              </w:rPr>
              <w:t>Sexual activity with children (persons under the age of 18) is prohibited regardless of the age of majority or age of consent locally. Mistaken belief regarding the age of a child is not a defense.</w:t>
            </w:r>
          </w:p>
          <w:p w14:paraId="52A1C3F8" w14:textId="77777777" w:rsidR="003237D0" w:rsidRPr="006B164C" w:rsidRDefault="003237D0" w:rsidP="003237D0">
            <w:pPr>
              <w:pStyle w:val="ListParagraph"/>
              <w:numPr>
                <w:ilvl w:val="0"/>
                <w:numId w:val="5"/>
              </w:numPr>
              <w:shd w:val="clear" w:color="auto" w:fill="FFFFFF"/>
              <w:spacing w:after="240"/>
              <w:rPr>
                <w:rFonts w:ascii="Times New Roman" w:hAnsi="Times New Roman" w:cs="Times New Roman"/>
                <w:color w:val="19193B"/>
              </w:rPr>
            </w:pPr>
            <w:r w:rsidRPr="006B164C">
              <w:rPr>
                <w:rFonts w:ascii="Times New Roman" w:hAnsi="Times New Roman" w:cs="Times New Roman"/>
                <w:color w:val="19193B"/>
              </w:rPr>
              <w:t>Exchange of money, employment, goods, or services for sex, including sexual favors or other forms of humiliating, degrading, or exploitative behavior is prohibited. This includes the exchange of assistance that is due to beneficiaries.</w:t>
            </w:r>
          </w:p>
          <w:p w14:paraId="22E7D70A" w14:textId="77777777" w:rsidR="003237D0" w:rsidRPr="006B164C" w:rsidRDefault="003237D0" w:rsidP="003237D0">
            <w:pPr>
              <w:pStyle w:val="ListParagraph"/>
              <w:numPr>
                <w:ilvl w:val="0"/>
                <w:numId w:val="5"/>
              </w:numPr>
              <w:shd w:val="clear" w:color="auto" w:fill="FFFFFF"/>
              <w:spacing w:after="240"/>
              <w:rPr>
                <w:rFonts w:ascii="Times New Roman" w:hAnsi="Times New Roman" w:cs="Times New Roman"/>
                <w:color w:val="19193B"/>
              </w:rPr>
            </w:pPr>
            <w:r w:rsidRPr="006B164C">
              <w:rPr>
                <w:rFonts w:ascii="Times New Roman" w:hAnsi="Times New Roman" w:cs="Times New Roman"/>
                <w:color w:val="19193B"/>
              </w:rPr>
              <w:t>Any sexual relationship between those providing humanitarian assistance and protection and a person benefitting from such humanitarian assistance and protection that involves improper use of rank or position is prohibited. Such relationships undermine the credibility and integrity of humanitarian aid work.</w:t>
            </w:r>
          </w:p>
          <w:p w14:paraId="33315B39" w14:textId="77777777" w:rsidR="003237D0" w:rsidRPr="006B164C" w:rsidRDefault="003237D0" w:rsidP="003237D0">
            <w:pPr>
              <w:pStyle w:val="ListParagraph"/>
              <w:numPr>
                <w:ilvl w:val="0"/>
                <w:numId w:val="5"/>
              </w:numPr>
              <w:shd w:val="clear" w:color="auto" w:fill="FFFFFF"/>
              <w:spacing w:after="240"/>
              <w:rPr>
                <w:rFonts w:ascii="Times New Roman" w:hAnsi="Times New Roman" w:cs="Times New Roman"/>
                <w:color w:val="19193B"/>
              </w:rPr>
            </w:pPr>
            <w:r w:rsidRPr="006B164C">
              <w:rPr>
                <w:rFonts w:ascii="Times New Roman" w:hAnsi="Times New Roman" w:cs="Times New Roman"/>
                <w:color w:val="19193B"/>
              </w:rPr>
              <w:t>Where a humanitarian worker develops concerns or suspicions regarding sexual abuse or exploitation by a fellow worker, whether in the same agency or not, he or she must report such concerns via established agency reporting mechanisms.</w:t>
            </w:r>
          </w:p>
          <w:p w14:paraId="07856337" w14:textId="77777777" w:rsidR="003237D0" w:rsidRPr="006B164C" w:rsidRDefault="003237D0" w:rsidP="003237D0">
            <w:pPr>
              <w:pStyle w:val="ListParagraph"/>
              <w:numPr>
                <w:ilvl w:val="0"/>
                <w:numId w:val="5"/>
              </w:numPr>
              <w:shd w:val="clear" w:color="auto" w:fill="FFFFFF"/>
              <w:spacing w:after="240"/>
              <w:rPr>
                <w:rFonts w:ascii="Times New Roman" w:hAnsi="Times New Roman" w:cs="Times New Roman"/>
                <w:color w:val="19193B"/>
              </w:rPr>
            </w:pPr>
            <w:r w:rsidRPr="006B164C">
              <w:rPr>
                <w:rFonts w:ascii="Times New Roman" w:hAnsi="Times New Roman" w:cs="Times New Roman"/>
                <w:color w:val="19193B"/>
              </w:rPr>
              <w:t xml:space="preserve">Humanitarian workers are obliged to create and maintain an environment that prevents sexual exploitation and abuse and promotes the implementation of their code of conduct. Managers at all levels have particular responsibilities to support and develop systems which maintain this environment.”  </w:t>
            </w:r>
          </w:p>
        </w:tc>
      </w:tr>
      <w:tr w:rsidR="00B263FC" w:rsidRPr="006B164C" w14:paraId="6D319AA7" w14:textId="77777777" w:rsidTr="006B164C">
        <w:tc>
          <w:tcPr>
            <w:tcW w:w="608" w:type="dxa"/>
          </w:tcPr>
          <w:p w14:paraId="4D6875A1" w14:textId="77777777" w:rsidR="00B263FC" w:rsidRPr="006B164C" w:rsidRDefault="00160455">
            <w:pPr>
              <w:rPr>
                <w:rFonts w:ascii="Times New Roman" w:hAnsi="Times New Roman" w:cs="Times New Roman"/>
              </w:rPr>
            </w:pPr>
            <w:r w:rsidRPr="006B164C">
              <w:rPr>
                <w:rFonts w:ascii="Times New Roman" w:hAnsi="Times New Roman" w:cs="Times New Roman"/>
              </w:rPr>
              <w:t>3</w:t>
            </w:r>
          </w:p>
        </w:tc>
        <w:tc>
          <w:tcPr>
            <w:tcW w:w="1457" w:type="dxa"/>
          </w:tcPr>
          <w:p w14:paraId="3B759122" w14:textId="77777777" w:rsidR="00B263FC" w:rsidRPr="006B164C" w:rsidRDefault="00160455">
            <w:pPr>
              <w:rPr>
                <w:rFonts w:ascii="Times New Roman" w:hAnsi="Times New Roman" w:cs="Times New Roman"/>
              </w:rPr>
            </w:pPr>
            <w:r w:rsidRPr="006B164C">
              <w:rPr>
                <w:rFonts w:ascii="Times New Roman" w:hAnsi="Times New Roman" w:cs="Times New Roman"/>
              </w:rPr>
              <w:t xml:space="preserve">Canvas Paintings </w:t>
            </w:r>
          </w:p>
        </w:tc>
        <w:tc>
          <w:tcPr>
            <w:tcW w:w="7285" w:type="dxa"/>
          </w:tcPr>
          <w:p w14:paraId="284D918E" w14:textId="77777777" w:rsidR="00160455" w:rsidRPr="006B164C" w:rsidRDefault="00160455" w:rsidP="00160455">
            <w:pPr>
              <w:rPr>
                <w:rFonts w:ascii="Times New Roman" w:hAnsi="Times New Roman" w:cs="Times New Roman"/>
              </w:rPr>
            </w:pPr>
            <w:r w:rsidRPr="006B164C">
              <w:rPr>
                <w:rFonts w:ascii="Times New Roman" w:hAnsi="Times New Roman" w:cs="Times New Roman"/>
              </w:rPr>
              <w:t xml:space="preserve">Paintings </w:t>
            </w:r>
            <w:r w:rsidR="006B164C">
              <w:rPr>
                <w:rFonts w:ascii="Times New Roman" w:hAnsi="Times New Roman" w:cs="Times New Roman"/>
              </w:rPr>
              <w:t>with the message “</w:t>
            </w:r>
            <w:r w:rsidR="006B164C">
              <w:rPr>
                <w:b/>
              </w:rPr>
              <w:t>Humanitarian workers must realize the power they have and must not abuse that power”</w:t>
            </w:r>
            <w:r w:rsidRPr="006B164C">
              <w:rPr>
                <w:rFonts w:ascii="Times New Roman" w:hAnsi="Times New Roman" w:cs="Times New Roman"/>
              </w:rPr>
              <w:t>.</w:t>
            </w:r>
          </w:p>
          <w:p w14:paraId="42D5C403" w14:textId="77777777" w:rsidR="00B263FC" w:rsidRPr="006B164C" w:rsidRDefault="00160455" w:rsidP="00160455">
            <w:pPr>
              <w:pStyle w:val="ListParagraph"/>
              <w:numPr>
                <w:ilvl w:val="0"/>
                <w:numId w:val="6"/>
              </w:numPr>
              <w:rPr>
                <w:rFonts w:ascii="Times New Roman" w:hAnsi="Times New Roman" w:cs="Times New Roman"/>
              </w:rPr>
            </w:pPr>
            <w:r w:rsidRPr="006B164C">
              <w:rPr>
                <w:rFonts w:ascii="Times New Roman" w:hAnsi="Times New Roman" w:cs="Times New Roman"/>
              </w:rPr>
              <w:t>Online Sexual Exploitation and Abuse by people in power (Acrylic Painting)</w:t>
            </w:r>
          </w:p>
          <w:p w14:paraId="1DCD6F40" w14:textId="77777777" w:rsidR="00160455" w:rsidRPr="009B62F1" w:rsidRDefault="00160455" w:rsidP="009B62F1">
            <w:pPr>
              <w:pStyle w:val="ListParagraph"/>
              <w:numPr>
                <w:ilvl w:val="0"/>
                <w:numId w:val="6"/>
              </w:numPr>
              <w:rPr>
                <w:rFonts w:ascii="Times New Roman" w:hAnsi="Times New Roman" w:cs="Times New Roman"/>
              </w:rPr>
            </w:pPr>
            <w:r w:rsidRPr="006B164C">
              <w:rPr>
                <w:rFonts w:ascii="Times New Roman" w:hAnsi="Times New Roman" w:cs="Times New Roman"/>
              </w:rPr>
              <w:t>Sexual Exploitation and Abuse by Humanitarian Worker (Watercolor painting)</w:t>
            </w:r>
          </w:p>
        </w:tc>
      </w:tr>
      <w:tr w:rsidR="00B263FC" w:rsidRPr="006B164C" w14:paraId="1F0FD550" w14:textId="77777777" w:rsidTr="006B164C">
        <w:tc>
          <w:tcPr>
            <w:tcW w:w="608" w:type="dxa"/>
          </w:tcPr>
          <w:p w14:paraId="2306DF8C" w14:textId="77777777" w:rsidR="00B263FC" w:rsidRPr="006B164C" w:rsidRDefault="004675E3">
            <w:pPr>
              <w:rPr>
                <w:rFonts w:ascii="Times New Roman" w:hAnsi="Times New Roman" w:cs="Times New Roman"/>
              </w:rPr>
            </w:pPr>
            <w:r>
              <w:rPr>
                <w:rFonts w:ascii="Times New Roman" w:hAnsi="Times New Roman" w:cs="Times New Roman"/>
              </w:rPr>
              <w:t>4</w:t>
            </w:r>
          </w:p>
        </w:tc>
        <w:tc>
          <w:tcPr>
            <w:tcW w:w="1457" w:type="dxa"/>
          </w:tcPr>
          <w:p w14:paraId="59BAC078" w14:textId="77777777" w:rsidR="00B263FC" w:rsidRPr="006B164C" w:rsidRDefault="004675E3">
            <w:pPr>
              <w:rPr>
                <w:rFonts w:ascii="Times New Roman" w:hAnsi="Times New Roman" w:cs="Times New Roman"/>
              </w:rPr>
            </w:pPr>
            <w:r>
              <w:rPr>
                <w:rFonts w:ascii="Times New Roman" w:hAnsi="Times New Roman" w:cs="Times New Roman"/>
              </w:rPr>
              <w:t>Illustrations</w:t>
            </w:r>
          </w:p>
        </w:tc>
        <w:tc>
          <w:tcPr>
            <w:tcW w:w="7285" w:type="dxa"/>
          </w:tcPr>
          <w:p w14:paraId="6C76A7CA" w14:textId="77777777" w:rsidR="00B263FC" w:rsidRPr="006B164C" w:rsidRDefault="004675E3">
            <w:pPr>
              <w:rPr>
                <w:rFonts w:ascii="Times New Roman" w:hAnsi="Times New Roman" w:cs="Times New Roman"/>
              </w:rPr>
            </w:pPr>
            <w:r>
              <w:rPr>
                <w:rFonts w:ascii="Times New Roman" w:hAnsi="Times New Roman" w:cs="Times New Roman"/>
              </w:rPr>
              <w:t xml:space="preserve">Step by Step guide for humanitarian workers to protect the community they are serving from Sexual Exploitation and Abuse. </w:t>
            </w:r>
          </w:p>
        </w:tc>
      </w:tr>
      <w:tr w:rsidR="004675E3" w:rsidRPr="006B164C" w14:paraId="76D87E9C" w14:textId="77777777" w:rsidTr="0054068B">
        <w:tc>
          <w:tcPr>
            <w:tcW w:w="9350" w:type="dxa"/>
            <w:gridSpan w:val="3"/>
          </w:tcPr>
          <w:p w14:paraId="3D772B50" w14:textId="77777777" w:rsidR="004675E3" w:rsidRPr="00BC0E11" w:rsidRDefault="004675E3">
            <w:pPr>
              <w:rPr>
                <w:rFonts w:ascii="Times New Roman" w:hAnsi="Times New Roman" w:cs="Times New Roman"/>
                <w:b/>
              </w:rPr>
            </w:pPr>
          </w:p>
          <w:p w14:paraId="1FC58052" w14:textId="77777777" w:rsidR="004675E3" w:rsidRPr="00BC0E11" w:rsidRDefault="00247DC8">
            <w:pPr>
              <w:rPr>
                <w:rFonts w:ascii="Times New Roman" w:hAnsi="Times New Roman" w:cs="Times New Roman"/>
                <w:b/>
              </w:rPr>
            </w:pPr>
            <w:r>
              <w:rPr>
                <w:rFonts w:ascii="Times New Roman" w:hAnsi="Times New Roman" w:cs="Times New Roman"/>
                <w:b/>
              </w:rPr>
              <w:lastRenderedPageBreak/>
              <w:t xml:space="preserve">Proposed messages Targeting </w:t>
            </w:r>
            <w:r w:rsidR="004675E3" w:rsidRPr="00BC0E11">
              <w:rPr>
                <w:rFonts w:ascii="Times New Roman" w:hAnsi="Times New Roman" w:cs="Times New Roman"/>
                <w:b/>
              </w:rPr>
              <w:t>Adolescent Girls</w:t>
            </w:r>
          </w:p>
        </w:tc>
      </w:tr>
      <w:tr w:rsidR="00B263FC" w:rsidRPr="006B164C" w14:paraId="188AE68A" w14:textId="77777777" w:rsidTr="006B164C">
        <w:tc>
          <w:tcPr>
            <w:tcW w:w="608" w:type="dxa"/>
          </w:tcPr>
          <w:p w14:paraId="6A7E290B" w14:textId="77777777" w:rsidR="00B263FC" w:rsidRPr="006B164C" w:rsidRDefault="00BC0E11">
            <w:pPr>
              <w:rPr>
                <w:rFonts w:ascii="Times New Roman" w:hAnsi="Times New Roman" w:cs="Times New Roman"/>
              </w:rPr>
            </w:pPr>
            <w:r>
              <w:rPr>
                <w:rFonts w:ascii="Times New Roman" w:hAnsi="Times New Roman" w:cs="Times New Roman"/>
              </w:rPr>
              <w:lastRenderedPageBreak/>
              <w:t>1</w:t>
            </w:r>
          </w:p>
        </w:tc>
        <w:tc>
          <w:tcPr>
            <w:tcW w:w="1457" w:type="dxa"/>
          </w:tcPr>
          <w:p w14:paraId="04F98D4D" w14:textId="77777777" w:rsidR="00B263FC" w:rsidRPr="006B164C" w:rsidRDefault="00BC0E11">
            <w:pPr>
              <w:rPr>
                <w:rFonts w:ascii="Times New Roman" w:hAnsi="Times New Roman" w:cs="Times New Roman"/>
              </w:rPr>
            </w:pPr>
            <w:r>
              <w:rPr>
                <w:rFonts w:ascii="Times New Roman" w:hAnsi="Times New Roman" w:cs="Times New Roman"/>
              </w:rPr>
              <w:t>Illustrations</w:t>
            </w:r>
          </w:p>
        </w:tc>
        <w:tc>
          <w:tcPr>
            <w:tcW w:w="7285" w:type="dxa"/>
          </w:tcPr>
          <w:p w14:paraId="74AE7193" w14:textId="77777777" w:rsidR="00B263FC" w:rsidRDefault="00BC0E11">
            <w:pPr>
              <w:rPr>
                <w:rFonts w:ascii="Times New Roman" w:hAnsi="Times New Roman" w:cs="Times New Roman"/>
              </w:rPr>
            </w:pPr>
            <w:r>
              <w:rPr>
                <w:rFonts w:ascii="Times New Roman" w:hAnsi="Times New Roman" w:cs="Times New Roman"/>
              </w:rPr>
              <w:t>General Information on Sexual Exploitation and Abuse</w:t>
            </w:r>
          </w:p>
          <w:p w14:paraId="634813DB" w14:textId="77777777" w:rsidR="00BC0E11" w:rsidRPr="002103DE" w:rsidRDefault="00BC0E11" w:rsidP="00BC0E11">
            <w:pPr>
              <w:numPr>
                <w:ilvl w:val="0"/>
                <w:numId w:val="7"/>
              </w:numPr>
              <w:spacing w:line="276" w:lineRule="auto"/>
              <w:rPr>
                <w:rFonts w:ascii="Times New Roman" w:hAnsi="Times New Roman" w:cs="Times New Roman"/>
              </w:rPr>
            </w:pPr>
            <w:r w:rsidRPr="002103DE">
              <w:rPr>
                <w:rFonts w:ascii="Times New Roman" w:hAnsi="Times New Roman" w:cs="Times New Roman"/>
              </w:rPr>
              <w:t>What is Sexual Exploitation and Abuse?</w:t>
            </w:r>
          </w:p>
          <w:p w14:paraId="5F2E9159" w14:textId="77777777" w:rsidR="00BC0E11" w:rsidRPr="00BC0E11" w:rsidRDefault="00BC0E11" w:rsidP="00BC0E11">
            <w:pPr>
              <w:numPr>
                <w:ilvl w:val="0"/>
                <w:numId w:val="7"/>
              </w:numPr>
              <w:spacing w:line="276" w:lineRule="auto"/>
              <w:rPr>
                <w:sz w:val="24"/>
                <w:szCs w:val="24"/>
              </w:rPr>
            </w:pPr>
            <w:r w:rsidRPr="002103DE">
              <w:rPr>
                <w:rFonts w:ascii="Times New Roman" w:hAnsi="Times New Roman" w:cs="Times New Roman"/>
              </w:rPr>
              <w:t>What actions are considered to be abusive and are forms of Sexual Exploitation?</w:t>
            </w:r>
          </w:p>
        </w:tc>
      </w:tr>
      <w:tr w:rsidR="00BC0E11" w:rsidRPr="006B164C" w14:paraId="25A531E7" w14:textId="77777777" w:rsidTr="006B164C">
        <w:tc>
          <w:tcPr>
            <w:tcW w:w="608" w:type="dxa"/>
          </w:tcPr>
          <w:p w14:paraId="23BB027E" w14:textId="77777777" w:rsidR="00BC0E11" w:rsidRDefault="00BC0E11" w:rsidP="00BC0E11">
            <w:pPr>
              <w:rPr>
                <w:rFonts w:ascii="Times New Roman" w:hAnsi="Times New Roman" w:cs="Times New Roman"/>
              </w:rPr>
            </w:pPr>
            <w:r>
              <w:rPr>
                <w:rFonts w:ascii="Times New Roman" w:hAnsi="Times New Roman" w:cs="Times New Roman"/>
              </w:rPr>
              <w:t>2</w:t>
            </w:r>
          </w:p>
        </w:tc>
        <w:tc>
          <w:tcPr>
            <w:tcW w:w="1457" w:type="dxa"/>
          </w:tcPr>
          <w:p w14:paraId="585B64C1" w14:textId="77777777" w:rsidR="00BC0E11" w:rsidRDefault="00BC0E11" w:rsidP="00BC0E11">
            <w:pPr>
              <w:rPr>
                <w:rFonts w:ascii="Times New Roman" w:hAnsi="Times New Roman" w:cs="Times New Roman"/>
              </w:rPr>
            </w:pPr>
            <w:r>
              <w:rPr>
                <w:rFonts w:ascii="Times New Roman" w:hAnsi="Times New Roman" w:cs="Times New Roman"/>
              </w:rPr>
              <w:t>Animation Video</w:t>
            </w:r>
          </w:p>
        </w:tc>
        <w:tc>
          <w:tcPr>
            <w:tcW w:w="7285" w:type="dxa"/>
          </w:tcPr>
          <w:p w14:paraId="453516CE" w14:textId="77777777" w:rsidR="00BC0E11" w:rsidRDefault="00BC0E11" w:rsidP="00BC0E11">
            <w:pPr>
              <w:rPr>
                <w:rFonts w:ascii="Times New Roman" w:hAnsi="Times New Roman" w:cs="Times New Roman"/>
              </w:rPr>
            </w:pPr>
            <w:r>
              <w:rPr>
                <w:rFonts w:ascii="Times New Roman" w:hAnsi="Times New Roman" w:cs="Times New Roman"/>
              </w:rPr>
              <w:t xml:space="preserve"> Reporting mechanisms</w:t>
            </w:r>
          </w:p>
          <w:p w14:paraId="20B8BCBF" w14:textId="77777777" w:rsidR="00BC0E11" w:rsidRDefault="00BC0E11" w:rsidP="00BC0E11">
            <w:pPr>
              <w:pStyle w:val="ListParagraph"/>
              <w:numPr>
                <w:ilvl w:val="0"/>
                <w:numId w:val="9"/>
              </w:numPr>
              <w:rPr>
                <w:rFonts w:ascii="Times New Roman" w:hAnsi="Times New Roman" w:cs="Times New Roman"/>
              </w:rPr>
            </w:pPr>
            <w:r>
              <w:rPr>
                <w:rFonts w:ascii="Times New Roman" w:hAnsi="Times New Roman" w:cs="Times New Roman"/>
              </w:rPr>
              <w:t>Within the organizations</w:t>
            </w:r>
          </w:p>
          <w:p w14:paraId="6A2DB20B" w14:textId="77777777" w:rsidR="00BC0E11" w:rsidRDefault="00BC0E11" w:rsidP="00BC0E11">
            <w:pPr>
              <w:pStyle w:val="ListParagraph"/>
              <w:numPr>
                <w:ilvl w:val="0"/>
                <w:numId w:val="9"/>
              </w:numPr>
              <w:rPr>
                <w:rFonts w:ascii="Times New Roman" w:hAnsi="Times New Roman" w:cs="Times New Roman"/>
              </w:rPr>
            </w:pPr>
            <w:r>
              <w:rPr>
                <w:rFonts w:ascii="Times New Roman" w:hAnsi="Times New Roman" w:cs="Times New Roman"/>
              </w:rPr>
              <w:t xml:space="preserve">Government </w:t>
            </w:r>
            <w:r w:rsidR="00716F6E">
              <w:rPr>
                <w:rFonts w:ascii="Times New Roman" w:hAnsi="Times New Roman" w:cs="Times New Roman"/>
              </w:rPr>
              <w:t>Institutions ( Women cell in Police Stations, Helpline)</w:t>
            </w:r>
          </w:p>
          <w:p w14:paraId="761434D9" w14:textId="77777777" w:rsidR="00716F6E" w:rsidRDefault="00716F6E" w:rsidP="00BC0E11">
            <w:pPr>
              <w:pStyle w:val="ListParagraph"/>
              <w:numPr>
                <w:ilvl w:val="0"/>
                <w:numId w:val="9"/>
              </w:numPr>
              <w:rPr>
                <w:rFonts w:ascii="Times New Roman" w:hAnsi="Times New Roman" w:cs="Times New Roman"/>
              </w:rPr>
            </w:pPr>
            <w:r>
              <w:rPr>
                <w:rFonts w:ascii="Times New Roman" w:hAnsi="Times New Roman" w:cs="Times New Roman"/>
              </w:rPr>
              <w:t>Civil Societies working against Sexual Exploitation and Abuse</w:t>
            </w:r>
          </w:p>
          <w:p w14:paraId="003C5568" w14:textId="77777777" w:rsidR="00716F6E" w:rsidRPr="00716F6E" w:rsidRDefault="00716F6E" w:rsidP="00716F6E">
            <w:pPr>
              <w:rPr>
                <w:rFonts w:ascii="Times New Roman" w:hAnsi="Times New Roman" w:cs="Times New Roman"/>
              </w:rPr>
            </w:pPr>
            <w:r>
              <w:rPr>
                <w:rFonts w:ascii="Times New Roman" w:hAnsi="Times New Roman" w:cs="Times New Roman"/>
              </w:rPr>
              <w:t>Response Mechanisms including support (psychosocial, medical, legal, financial) for the victims</w:t>
            </w:r>
          </w:p>
        </w:tc>
      </w:tr>
      <w:tr w:rsidR="00BC0E11" w:rsidRPr="006B164C" w14:paraId="4251973A" w14:textId="77777777" w:rsidTr="006B164C">
        <w:tc>
          <w:tcPr>
            <w:tcW w:w="608" w:type="dxa"/>
          </w:tcPr>
          <w:p w14:paraId="4D782A75" w14:textId="77777777" w:rsidR="00BC0E11" w:rsidRDefault="00716F6E" w:rsidP="00BC0E11">
            <w:pPr>
              <w:rPr>
                <w:rFonts w:ascii="Times New Roman" w:hAnsi="Times New Roman" w:cs="Times New Roman"/>
              </w:rPr>
            </w:pPr>
            <w:r>
              <w:rPr>
                <w:rFonts w:ascii="Times New Roman" w:hAnsi="Times New Roman" w:cs="Times New Roman"/>
              </w:rPr>
              <w:t>3</w:t>
            </w:r>
          </w:p>
        </w:tc>
        <w:tc>
          <w:tcPr>
            <w:tcW w:w="1457" w:type="dxa"/>
          </w:tcPr>
          <w:p w14:paraId="1601B3EE" w14:textId="77777777" w:rsidR="00BC0E11" w:rsidRDefault="00716F6E" w:rsidP="00BC0E11">
            <w:pPr>
              <w:rPr>
                <w:rFonts w:ascii="Times New Roman" w:hAnsi="Times New Roman" w:cs="Times New Roman"/>
              </w:rPr>
            </w:pPr>
            <w:r>
              <w:rPr>
                <w:rFonts w:ascii="Times New Roman" w:hAnsi="Times New Roman" w:cs="Times New Roman"/>
              </w:rPr>
              <w:t>Motion graphic</w:t>
            </w:r>
          </w:p>
        </w:tc>
        <w:tc>
          <w:tcPr>
            <w:tcW w:w="7285" w:type="dxa"/>
          </w:tcPr>
          <w:p w14:paraId="5A607ABD" w14:textId="77777777" w:rsidR="00BC0E11" w:rsidRDefault="00716F6E" w:rsidP="00BC0E11">
            <w:pPr>
              <w:rPr>
                <w:rFonts w:ascii="Times New Roman" w:hAnsi="Times New Roman" w:cs="Times New Roman"/>
              </w:rPr>
            </w:pPr>
            <w:r>
              <w:rPr>
                <w:rFonts w:ascii="Times New Roman" w:hAnsi="Times New Roman" w:cs="Times New Roman"/>
              </w:rPr>
              <w:t>Technical Knowledge on Digital Security to protect oneself from online Sexual Exploitation and Abuse</w:t>
            </w:r>
          </w:p>
        </w:tc>
      </w:tr>
      <w:tr w:rsidR="00BC0E11" w:rsidRPr="006B164C" w14:paraId="2A17B4F8" w14:textId="77777777" w:rsidTr="006B164C">
        <w:tc>
          <w:tcPr>
            <w:tcW w:w="608" w:type="dxa"/>
          </w:tcPr>
          <w:p w14:paraId="4F235B7E" w14:textId="77777777" w:rsidR="00BC0E11" w:rsidRDefault="00716F6E" w:rsidP="00BC0E11">
            <w:pPr>
              <w:rPr>
                <w:rFonts w:ascii="Times New Roman" w:hAnsi="Times New Roman" w:cs="Times New Roman"/>
              </w:rPr>
            </w:pPr>
            <w:r>
              <w:rPr>
                <w:rFonts w:ascii="Times New Roman" w:hAnsi="Times New Roman" w:cs="Times New Roman"/>
              </w:rPr>
              <w:t xml:space="preserve">4 </w:t>
            </w:r>
          </w:p>
        </w:tc>
        <w:tc>
          <w:tcPr>
            <w:tcW w:w="1457" w:type="dxa"/>
          </w:tcPr>
          <w:p w14:paraId="1A79DF4C" w14:textId="77777777" w:rsidR="00BC0E11" w:rsidRDefault="00716F6E" w:rsidP="00BC0E11">
            <w:pPr>
              <w:rPr>
                <w:rFonts w:ascii="Times New Roman" w:hAnsi="Times New Roman" w:cs="Times New Roman"/>
              </w:rPr>
            </w:pPr>
            <w:r>
              <w:rPr>
                <w:rFonts w:ascii="Times New Roman" w:hAnsi="Times New Roman" w:cs="Times New Roman"/>
              </w:rPr>
              <w:t>Poem</w:t>
            </w:r>
          </w:p>
        </w:tc>
        <w:tc>
          <w:tcPr>
            <w:tcW w:w="7285" w:type="dxa"/>
          </w:tcPr>
          <w:p w14:paraId="50781703" w14:textId="77777777" w:rsidR="00BC0E11" w:rsidRDefault="003308FF" w:rsidP="00BC0E11">
            <w:pPr>
              <w:rPr>
                <w:rFonts w:ascii="Times New Roman" w:hAnsi="Times New Roman" w:cs="Times New Roman"/>
              </w:rPr>
            </w:pPr>
            <w:r>
              <w:rPr>
                <w:rFonts w:ascii="Times New Roman" w:hAnsi="Times New Roman" w:cs="Times New Roman"/>
              </w:rPr>
              <w:t>Poem with messaging</w:t>
            </w:r>
            <w:r w:rsidR="00716F6E">
              <w:rPr>
                <w:rFonts w:ascii="Times New Roman" w:hAnsi="Times New Roman" w:cs="Times New Roman"/>
              </w:rPr>
              <w:t xml:space="preserve"> on consent. </w:t>
            </w:r>
          </w:p>
        </w:tc>
      </w:tr>
      <w:tr w:rsidR="00BC0E11" w:rsidRPr="006B164C" w14:paraId="48478C35" w14:textId="77777777" w:rsidTr="006B164C">
        <w:tc>
          <w:tcPr>
            <w:tcW w:w="608" w:type="dxa"/>
          </w:tcPr>
          <w:p w14:paraId="6A8650A1" w14:textId="77777777" w:rsidR="00BC0E11" w:rsidRDefault="00716F6E" w:rsidP="00BC0E11">
            <w:pPr>
              <w:rPr>
                <w:rFonts w:ascii="Times New Roman" w:hAnsi="Times New Roman" w:cs="Times New Roman"/>
              </w:rPr>
            </w:pPr>
            <w:r>
              <w:rPr>
                <w:rFonts w:ascii="Times New Roman" w:hAnsi="Times New Roman" w:cs="Times New Roman"/>
              </w:rPr>
              <w:t>5</w:t>
            </w:r>
          </w:p>
        </w:tc>
        <w:tc>
          <w:tcPr>
            <w:tcW w:w="1457" w:type="dxa"/>
          </w:tcPr>
          <w:p w14:paraId="3DD015B8" w14:textId="77777777" w:rsidR="00BC0E11" w:rsidRDefault="00716F6E" w:rsidP="00BC0E11">
            <w:pPr>
              <w:rPr>
                <w:rFonts w:ascii="Times New Roman" w:hAnsi="Times New Roman" w:cs="Times New Roman"/>
              </w:rPr>
            </w:pPr>
            <w:r>
              <w:rPr>
                <w:rFonts w:ascii="Times New Roman" w:hAnsi="Times New Roman" w:cs="Times New Roman"/>
              </w:rPr>
              <w:t>Painting</w:t>
            </w:r>
          </w:p>
        </w:tc>
        <w:tc>
          <w:tcPr>
            <w:tcW w:w="7285" w:type="dxa"/>
          </w:tcPr>
          <w:p w14:paraId="72DDF687" w14:textId="77777777" w:rsidR="00BC0E11" w:rsidRDefault="00327301" w:rsidP="00BC0E11">
            <w:pPr>
              <w:rPr>
                <w:rFonts w:ascii="Times New Roman" w:hAnsi="Times New Roman" w:cs="Times New Roman"/>
              </w:rPr>
            </w:pPr>
            <w:r>
              <w:rPr>
                <w:rFonts w:ascii="Times New Roman" w:hAnsi="Times New Roman" w:cs="Times New Roman"/>
              </w:rPr>
              <w:t>Painting series with the message “</w:t>
            </w:r>
            <w:r w:rsidRPr="00327301">
              <w:rPr>
                <w:rFonts w:ascii="Times New Roman" w:hAnsi="Times New Roman" w:cs="Times New Roman"/>
                <w:b/>
              </w:rPr>
              <w:t>Assistance is always free</w:t>
            </w:r>
            <w:r>
              <w:rPr>
                <w:rFonts w:ascii="Times New Roman" w:hAnsi="Times New Roman" w:cs="Times New Roman"/>
              </w:rPr>
              <w:t>”.</w:t>
            </w:r>
          </w:p>
        </w:tc>
      </w:tr>
      <w:tr w:rsidR="00BC0E11" w:rsidRPr="006B164C" w14:paraId="552075FA" w14:textId="77777777" w:rsidTr="006B164C">
        <w:tc>
          <w:tcPr>
            <w:tcW w:w="608" w:type="dxa"/>
          </w:tcPr>
          <w:p w14:paraId="7BDAAE22" w14:textId="77777777" w:rsidR="00BC0E11" w:rsidRDefault="00716F6E" w:rsidP="00BC0E11">
            <w:pPr>
              <w:rPr>
                <w:rFonts w:ascii="Times New Roman" w:hAnsi="Times New Roman" w:cs="Times New Roman"/>
              </w:rPr>
            </w:pPr>
            <w:r>
              <w:rPr>
                <w:rFonts w:ascii="Times New Roman" w:hAnsi="Times New Roman" w:cs="Times New Roman"/>
              </w:rPr>
              <w:t>6</w:t>
            </w:r>
          </w:p>
        </w:tc>
        <w:tc>
          <w:tcPr>
            <w:tcW w:w="1457" w:type="dxa"/>
          </w:tcPr>
          <w:p w14:paraId="0F57493D" w14:textId="77777777" w:rsidR="00BC0E11" w:rsidRDefault="00716F6E" w:rsidP="00BC0E11">
            <w:pPr>
              <w:rPr>
                <w:rFonts w:ascii="Times New Roman" w:hAnsi="Times New Roman" w:cs="Times New Roman"/>
              </w:rPr>
            </w:pPr>
            <w:r>
              <w:rPr>
                <w:rFonts w:ascii="Times New Roman" w:hAnsi="Times New Roman" w:cs="Times New Roman"/>
              </w:rPr>
              <w:t>Monologue</w:t>
            </w:r>
          </w:p>
        </w:tc>
        <w:tc>
          <w:tcPr>
            <w:tcW w:w="7285" w:type="dxa"/>
          </w:tcPr>
          <w:p w14:paraId="22A15871" w14:textId="77777777" w:rsidR="00BC0E11" w:rsidRDefault="00782C72" w:rsidP="00782C72">
            <w:pPr>
              <w:pStyle w:val="ListParagraph"/>
              <w:numPr>
                <w:ilvl w:val="0"/>
                <w:numId w:val="11"/>
              </w:numPr>
              <w:rPr>
                <w:rFonts w:ascii="Times New Roman" w:hAnsi="Times New Roman" w:cs="Times New Roman"/>
              </w:rPr>
            </w:pPr>
            <w:r w:rsidRPr="00782C72">
              <w:rPr>
                <w:rFonts w:ascii="Times New Roman" w:hAnsi="Times New Roman" w:cs="Times New Roman"/>
              </w:rPr>
              <w:t>Story of self-rise</w:t>
            </w:r>
            <w:r w:rsidR="00303A30">
              <w:rPr>
                <w:rFonts w:ascii="Times New Roman" w:hAnsi="Times New Roman" w:cs="Times New Roman"/>
              </w:rPr>
              <w:t xml:space="preserve"> after becoming the victim of</w:t>
            </w:r>
            <w:r w:rsidRPr="00782C72">
              <w:rPr>
                <w:rFonts w:ascii="Times New Roman" w:hAnsi="Times New Roman" w:cs="Times New Roman"/>
              </w:rPr>
              <w:t xml:space="preserve"> Sexual Exploitation and Abuse.</w:t>
            </w:r>
          </w:p>
          <w:p w14:paraId="22CAB222" w14:textId="77777777" w:rsidR="00782C72" w:rsidRPr="00782C72" w:rsidRDefault="00782C72" w:rsidP="00782C72">
            <w:pPr>
              <w:pStyle w:val="ListParagraph"/>
              <w:numPr>
                <w:ilvl w:val="0"/>
                <w:numId w:val="11"/>
              </w:numPr>
              <w:rPr>
                <w:rFonts w:ascii="Times New Roman" w:hAnsi="Times New Roman" w:cs="Times New Roman"/>
              </w:rPr>
            </w:pPr>
            <w:r>
              <w:rPr>
                <w:rFonts w:ascii="Times New Roman" w:hAnsi="Times New Roman" w:cs="Times New Roman"/>
              </w:rPr>
              <w:t>Legal Provisions against Sexual Exploitation and Abuse in Nepal.</w:t>
            </w:r>
          </w:p>
        </w:tc>
      </w:tr>
      <w:tr w:rsidR="00716F6E" w:rsidRPr="006B164C" w14:paraId="40FE7B84" w14:textId="77777777" w:rsidTr="006B164C">
        <w:tc>
          <w:tcPr>
            <w:tcW w:w="608" w:type="dxa"/>
          </w:tcPr>
          <w:p w14:paraId="595AD76D" w14:textId="77777777" w:rsidR="00716F6E" w:rsidRDefault="00716F6E" w:rsidP="00BC0E11">
            <w:pPr>
              <w:rPr>
                <w:rFonts w:ascii="Times New Roman" w:hAnsi="Times New Roman" w:cs="Times New Roman"/>
              </w:rPr>
            </w:pPr>
            <w:r>
              <w:rPr>
                <w:rFonts w:ascii="Times New Roman" w:hAnsi="Times New Roman" w:cs="Times New Roman"/>
              </w:rPr>
              <w:t>7</w:t>
            </w:r>
          </w:p>
        </w:tc>
        <w:tc>
          <w:tcPr>
            <w:tcW w:w="1457" w:type="dxa"/>
          </w:tcPr>
          <w:p w14:paraId="0D07681D" w14:textId="77777777" w:rsidR="00716F6E" w:rsidRDefault="00716F6E" w:rsidP="00BC0E11">
            <w:pPr>
              <w:rPr>
                <w:rFonts w:ascii="Times New Roman" w:hAnsi="Times New Roman" w:cs="Times New Roman"/>
              </w:rPr>
            </w:pPr>
            <w:r>
              <w:rPr>
                <w:rFonts w:ascii="Times New Roman" w:hAnsi="Times New Roman" w:cs="Times New Roman"/>
              </w:rPr>
              <w:t>Painting book</w:t>
            </w:r>
          </w:p>
        </w:tc>
        <w:tc>
          <w:tcPr>
            <w:tcW w:w="7285" w:type="dxa"/>
          </w:tcPr>
          <w:p w14:paraId="7031C925" w14:textId="77777777" w:rsidR="00716F6E" w:rsidRDefault="00782C72" w:rsidP="00BC0E11">
            <w:pPr>
              <w:rPr>
                <w:rFonts w:ascii="Times New Roman" w:hAnsi="Times New Roman" w:cs="Times New Roman"/>
              </w:rPr>
            </w:pPr>
            <w:r>
              <w:rPr>
                <w:rFonts w:ascii="Times New Roman" w:hAnsi="Times New Roman" w:cs="Times New Roman"/>
              </w:rPr>
              <w:t>The painting book will highlight the issue of Sexual Exploitation and Abuse within orphanages</w:t>
            </w:r>
            <w:r w:rsidR="001F0963">
              <w:rPr>
                <w:rFonts w:ascii="Times New Roman" w:hAnsi="Times New Roman" w:cs="Times New Roman"/>
              </w:rPr>
              <w:t xml:space="preserve"> with the messages focusing on reintegration of child with the families and the community</w:t>
            </w:r>
            <w:r>
              <w:rPr>
                <w:rFonts w:ascii="Times New Roman" w:hAnsi="Times New Roman" w:cs="Times New Roman"/>
              </w:rPr>
              <w:t xml:space="preserve">. </w:t>
            </w:r>
          </w:p>
        </w:tc>
      </w:tr>
      <w:tr w:rsidR="00BC0E11" w:rsidRPr="006B164C" w14:paraId="3199DAA1" w14:textId="77777777" w:rsidTr="006B164C">
        <w:tc>
          <w:tcPr>
            <w:tcW w:w="608" w:type="dxa"/>
          </w:tcPr>
          <w:p w14:paraId="7DD54028" w14:textId="77777777" w:rsidR="00BC0E11" w:rsidRDefault="00716F6E" w:rsidP="00BC0E11">
            <w:pPr>
              <w:rPr>
                <w:rFonts w:ascii="Times New Roman" w:hAnsi="Times New Roman" w:cs="Times New Roman"/>
              </w:rPr>
            </w:pPr>
            <w:r>
              <w:rPr>
                <w:rFonts w:ascii="Times New Roman" w:hAnsi="Times New Roman" w:cs="Times New Roman"/>
              </w:rPr>
              <w:t>7</w:t>
            </w:r>
          </w:p>
        </w:tc>
        <w:tc>
          <w:tcPr>
            <w:tcW w:w="1457" w:type="dxa"/>
          </w:tcPr>
          <w:p w14:paraId="790B2A20" w14:textId="77777777" w:rsidR="00BC0E11" w:rsidRDefault="00716F6E" w:rsidP="00BC0E11">
            <w:pPr>
              <w:rPr>
                <w:rFonts w:ascii="Times New Roman" w:hAnsi="Times New Roman" w:cs="Times New Roman"/>
              </w:rPr>
            </w:pPr>
            <w:r>
              <w:rPr>
                <w:rFonts w:ascii="Times New Roman" w:hAnsi="Times New Roman" w:cs="Times New Roman"/>
              </w:rPr>
              <w:t>Comic Book</w:t>
            </w:r>
          </w:p>
        </w:tc>
        <w:tc>
          <w:tcPr>
            <w:tcW w:w="7285" w:type="dxa"/>
          </w:tcPr>
          <w:p w14:paraId="3C5C0789" w14:textId="488CFB5D" w:rsidR="00BC0E11" w:rsidRDefault="008D7271" w:rsidP="00BC0E11">
            <w:pPr>
              <w:rPr>
                <w:rFonts w:ascii="Times New Roman" w:hAnsi="Times New Roman" w:cs="Times New Roman"/>
              </w:rPr>
            </w:pPr>
            <w:r>
              <w:rPr>
                <w:rFonts w:ascii="Times New Roman" w:hAnsi="Times New Roman" w:cs="Times New Roman"/>
              </w:rPr>
              <w:t xml:space="preserve">Explaining Six Core Principles </w:t>
            </w:r>
          </w:p>
        </w:tc>
      </w:tr>
      <w:tr w:rsidR="00BC0E11" w:rsidRPr="006B164C" w14:paraId="57EA355E" w14:textId="77777777" w:rsidTr="006B164C">
        <w:tc>
          <w:tcPr>
            <w:tcW w:w="608" w:type="dxa"/>
          </w:tcPr>
          <w:p w14:paraId="76650D61" w14:textId="77777777" w:rsidR="00BC0E11" w:rsidRDefault="00716F6E" w:rsidP="00BC0E11">
            <w:pPr>
              <w:rPr>
                <w:rFonts w:ascii="Times New Roman" w:hAnsi="Times New Roman" w:cs="Times New Roman"/>
              </w:rPr>
            </w:pPr>
            <w:r>
              <w:rPr>
                <w:rFonts w:ascii="Times New Roman" w:hAnsi="Times New Roman" w:cs="Times New Roman"/>
              </w:rPr>
              <w:t>8</w:t>
            </w:r>
          </w:p>
        </w:tc>
        <w:tc>
          <w:tcPr>
            <w:tcW w:w="1457" w:type="dxa"/>
          </w:tcPr>
          <w:p w14:paraId="1DBF399A" w14:textId="77777777" w:rsidR="00BC0E11" w:rsidRDefault="00716F6E" w:rsidP="00BC0E11">
            <w:pPr>
              <w:rPr>
                <w:rFonts w:ascii="Times New Roman" w:hAnsi="Times New Roman" w:cs="Times New Roman"/>
              </w:rPr>
            </w:pPr>
            <w:r>
              <w:rPr>
                <w:rFonts w:ascii="Times New Roman" w:hAnsi="Times New Roman" w:cs="Times New Roman"/>
              </w:rPr>
              <w:t>Sculpture</w:t>
            </w:r>
          </w:p>
        </w:tc>
        <w:tc>
          <w:tcPr>
            <w:tcW w:w="7285" w:type="dxa"/>
          </w:tcPr>
          <w:p w14:paraId="4C118A0F" w14:textId="77777777" w:rsidR="00BC0E11" w:rsidRDefault="00C26F39" w:rsidP="009B62F1">
            <w:pPr>
              <w:rPr>
                <w:rFonts w:ascii="Times New Roman" w:hAnsi="Times New Roman" w:cs="Times New Roman"/>
              </w:rPr>
            </w:pPr>
            <w:r>
              <w:rPr>
                <w:rFonts w:ascii="Times New Roman" w:hAnsi="Times New Roman" w:cs="Times New Roman"/>
              </w:rPr>
              <w:t xml:space="preserve">Abstract art </w:t>
            </w:r>
            <w:r w:rsidR="007146AA">
              <w:rPr>
                <w:rFonts w:ascii="Times New Roman" w:hAnsi="Times New Roman" w:cs="Times New Roman"/>
              </w:rPr>
              <w:t>showcasing the emotional trauma faced by the victim</w:t>
            </w:r>
            <w:r w:rsidR="009B62F1">
              <w:rPr>
                <w:rFonts w:ascii="Times New Roman" w:hAnsi="Times New Roman" w:cs="Times New Roman"/>
              </w:rPr>
              <w:t>s of</w:t>
            </w:r>
            <w:r w:rsidR="007146AA">
              <w:rPr>
                <w:rFonts w:ascii="Times New Roman" w:hAnsi="Times New Roman" w:cs="Times New Roman"/>
              </w:rPr>
              <w:t xml:space="preserve"> Sexual Exploitation and Abuse.</w:t>
            </w:r>
          </w:p>
        </w:tc>
      </w:tr>
      <w:tr w:rsidR="00712BD9" w:rsidRPr="006B164C" w14:paraId="1707060A" w14:textId="77777777" w:rsidTr="006B164C">
        <w:tc>
          <w:tcPr>
            <w:tcW w:w="608" w:type="dxa"/>
          </w:tcPr>
          <w:p w14:paraId="4F0E41C5" w14:textId="77777777" w:rsidR="00712BD9" w:rsidRDefault="00712BD9" w:rsidP="00BC0E11">
            <w:pPr>
              <w:rPr>
                <w:rFonts w:ascii="Times New Roman" w:hAnsi="Times New Roman" w:cs="Times New Roman"/>
              </w:rPr>
            </w:pPr>
            <w:r>
              <w:rPr>
                <w:rFonts w:ascii="Times New Roman" w:hAnsi="Times New Roman" w:cs="Times New Roman"/>
              </w:rPr>
              <w:t>9</w:t>
            </w:r>
          </w:p>
        </w:tc>
        <w:tc>
          <w:tcPr>
            <w:tcW w:w="1457" w:type="dxa"/>
          </w:tcPr>
          <w:p w14:paraId="70FE0E9C" w14:textId="77777777" w:rsidR="00712BD9" w:rsidRDefault="00712BD9" w:rsidP="00BC0E11">
            <w:pPr>
              <w:rPr>
                <w:rFonts w:ascii="Times New Roman" w:hAnsi="Times New Roman" w:cs="Times New Roman"/>
              </w:rPr>
            </w:pPr>
            <w:r>
              <w:rPr>
                <w:rFonts w:ascii="Times New Roman" w:hAnsi="Times New Roman" w:cs="Times New Roman"/>
              </w:rPr>
              <w:t>Rap song</w:t>
            </w:r>
          </w:p>
        </w:tc>
        <w:tc>
          <w:tcPr>
            <w:tcW w:w="7285" w:type="dxa"/>
          </w:tcPr>
          <w:p w14:paraId="5D837407" w14:textId="77777777" w:rsidR="00712BD9" w:rsidRDefault="009B62F1" w:rsidP="00BC0E11">
            <w:pPr>
              <w:rPr>
                <w:rFonts w:ascii="Times New Roman" w:hAnsi="Times New Roman" w:cs="Times New Roman"/>
              </w:rPr>
            </w:pPr>
            <w:r>
              <w:rPr>
                <w:rFonts w:ascii="Times New Roman" w:hAnsi="Times New Roman" w:cs="Times New Roman"/>
              </w:rPr>
              <w:t xml:space="preserve">Survival </w:t>
            </w:r>
            <w:r w:rsidR="00712BD9">
              <w:rPr>
                <w:rFonts w:ascii="Times New Roman" w:hAnsi="Times New Roman" w:cs="Times New Roman"/>
              </w:rPr>
              <w:t xml:space="preserve">Story of Sexual Exploitation and Abuse from humanitarian workers through rap lyrics. </w:t>
            </w:r>
          </w:p>
        </w:tc>
      </w:tr>
      <w:tr w:rsidR="000265E9" w:rsidRPr="006B164C" w14:paraId="6F106B4D" w14:textId="77777777" w:rsidTr="006B164C">
        <w:tc>
          <w:tcPr>
            <w:tcW w:w="608" w:type="dxa"/>
          </w:tcPr>
          <w:p w14:paraId="037F6AC7" w14:textId="77777777" w:rsidR="000265E9" w:rsidRDefault="000265E9" w:rsidP="00BC0E11">
            <w:pPr>
              <w:rPr>
                <w:rFonts w:ascii="Times New Roman" w:hAnsi="Times New Roman" w:cs="Times New Roman"/>
              </w:rPr>
            </w:pPr>
            <w:r>
              <w:rPr>
                <w:rFonts w:ascii="Times New Roman" w:hAnsi="Times New Roman" w:cs="Times New Roman"/>
              </w:rPr>
              <w:t>10</w:t>
            </w:r>
          </w:p>
        </w:tc>
        <w:tc>
          <w:tcPr>
            <w:tcW w:w="1457" w:type="dxa"/>
          </w:tcPr>
          <w:p w14:paraId="4A301029" w14:textId="77777777" w:rsidR="000265E9" w:rsidRDefault="000265E9" w:rsidP="00BC0E11">
            <w:pPr>
              <w:rPr>
                <w:rFonts w:ascii="Times New Roman" w:hAnsi="Times New Roman" w:cs="Times New Roman"/>
              </w:rPr>
            </w:pPr>
            <w:r>
              <w:rPr>
                <w:rFonts w:ascii="Times New Roman" w:hAnsi="Times New Roman" w:cs="Times New Roman"/>
              </w:rPr>
              <w:t>Street art</w:t>
            </w:r>
          </w:p>
        </w:tc>
        <w:tc>
          <w:tcPr>
            <w:tcW w:w="7285" w:type="dxa"/>
          </w:tcPr>
          <w:p w14:paraId="30E8D3C1" w14:textId="77777777" w:rsidR="000265E9" w:rsidRDefault="000265E9" w:rsidP="00BC0E11">
            <w:pPr>
              <w:rPr>
                <w:rFonts w:ascii="Times New Roman" w:hAnsi="Times New Roman" w:cs="Times New Roman"/>
              </w:rPr>
            </w:pPr>
            <w:r>
              <w:rPr>
                <w:rFonts w:ascii="Times New Roman" w:hAnsi="Times New Roman" w:cs="Times New Roman"/>
              </w:rPr>
              <w:t xml:space="preserve">Metaphorical art showcasing </w:t>
            </w:r>
            <w:r w:rsidR="00A20C41">
              <w:rPr>
                <w:rFonts w:ascii="Times New Roman" w:hAnsi="Times New Roman" w:cs="Times New Roman"/>
              </w:rPr>
              <w:t xml:space="preserve">sexual exploitation and </w:t>
            </w:r>
            <w:r>
              <w:rPr>
                <w:rFonts w:ascii="Times New Roman" w:hAnsi="Times New Roman" w:cs="Times New Roman"/>
              </w:rPr>
              <w:t>abuse by people in power.</w:t>
            </w:r>
          </w:p>
        </w:tc>
      </w:tr>
      <w:tr w:rsidR="00377892" w:rsidRPr="006B164C" w14:paraId="4F40EBC8" w14:textId="77777777" w:rsidTr="006B164C">
        <w:tc>
          <w:tcPr>
            <w:tcW w:w="608" w:type="dxa"/>
          </w:tcPr>
          <w:p w14:paraId="63F16128" w14:textId="77777777" w:rsidR="00377892" w:rsidRDefault="00377892" w:rsidP="00BC0E11">
            <w:pPr>
              <w:rPr>
                <w:rFonts w:ascii="Times New Roman" w:hAnsi="Times New Roman" w:cs="Times New Roman"/>
              </w:rPr>
            </w:pPr>
            <w:r>
              <w:rPr>
                <w:rFonts w:ascii="Times New Roman" w:hAnsi="Times New Roman" w:cs="Times New Roman"/>
              </w:rPr>
              <w:t>11</w:t>
            </w:r>
          </w:p>
        </w:tc>
        <w:tc>
          <w:tcPr>
            <w:tcW w:w="1457" w:type="dxa"/>
          </w:tcPr>
          <w:p w14:paraId="3E2922DC" w14:textId="2234BA0C" w:rsidR="00377892" w:rsidRDefault="008D7271" w:rsidP="00BC0E11">
            <w:pPr>
              <w:rPr>
                <w:rFonts w:ascii="Times New Roman" w:hAnsi="Times New Roman" w:cs="Times New Roman"/>
              </w:rPr>
            </w:pPr>
            <w:r>
              <w:rPr>
                <w:rFonts w:ascii="Times New Roman" w:hAnsi="Times New Roman" w:cs="Times New Roman"/>
              </w:rPr>
              <w:t>Film</w:t>
            </w:r>
          </w:p>
        </w:tc>
        <w:tc>
          <w:tcPr>
            <w:tcW w:w="7285" w:type="dxa"/>
          </w:tcPr>
          <w:p w14:paraId="4B2B17E8" w14:textId="50ED4878" w:rsidR="00377892" w:rsidRPr="008D7271" w:rsidRDefault="008D7271" w:rsidP="00BC0E11">
            <w:pPr>
              <w:rPr>
                <w:rFonts w:ascii="Times New Roman" w:hAnsi="Times New Roman" w:cs="Times New Roman"/>
              </w:rPr>
            </w:pPr>
            <w:r w:rsidRPr="008D7271">
              <w:rPr>
                <w:rFonts w:ascii="Times New Roman" w:hAnsi="Times New Roman" w:cs="Times New Roman"/>
              </w:rPr>
              <w:t>TV advertisement – COVID and PSEA</w:t>
            </w:r>
          </w:p>
        </w:tc>
      </w:tr>
    </w:tbl>
    <w:p w14:paraId="08A242F5" w14:textId="77777777" w:rsidR="009E2354" w:rsidRDefault="008D7271"/>
    <w:sectPr w:rsidR="009E2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6B95"/>
    <w:multiLevelType w:val="hybridMultilevel"/>
    <w:tmpl w:val="02B4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5603A"/>
    <w:multiLevelType w:val="hybridMultilevel"/>
    <w:tmpl w:val="12602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033E56"/>
    <w:multiLevelType w:val="hybridMultilevel"/>
    <w:tmpl w:val="43BC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E0989"/>
    <w:multiLevelType w:val="hybridMultilevel"/>
    <w:tmpl w:val="38EC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9B6044"/>
    <w:multiLevelType w:val="hybridMultilevel"/>
    <w:tmpl w:val="ACEC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E6442"/>
    <w:multiLevelType w:val="hybridMultilevel"/>
    <w:tmpl w:val="E3DC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049B1"/>
    <w:multiLevelType w:val="hybridMultilevel"/>
    <w:tmpl w:val="8AD6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14DB8"/>
    <w:multiLevelType w:val="hybridMultilevel"/>
    <w:tmpl w:val="87B6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91936"/>
    <w:multiLevelType w:val="multilevel"/>
    <w:tmpl w:val="D84C9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B72ADD"/>
    <w:multiLevelType w:val="hybridMultilevel"/>
    <w:tmpl w:val="5898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C17521"/>
    <w:multiLevelType w:val="hybridMultilevel"/>
    <w:tmpl w:val="A0509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1"/>
  </w:num>
  <w:num w:numId="4">
    <w:abstractNumId w:val="10"/>
  </w:num>
  <w:num w:numId="5">
    <w:abstractNumId w:val="3"/>
  </w:num>
  <w:num w:numId="6">
    <w:abstractNumId w:val="5"/>
  </w:num>
  <w:num w:numId="7">
    <w:abstractNumId w:val="4"/>
  </w:num>
  <w:num w:numId="8">
    <w:abstractNumId w:val="8"/>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FC"/>
    <w:rsid w:val="000265E9"/>
    <w:rsid w:val="00160455"/>
    <w:rsid w:val="001F0963"/>
    <w:rsid w:val="00200534"/>
    <w:rsid w:val="002103DE"/>
    <w:rsid w:val="00247DC8"/>
    <w:rsid w:val="00266304"/>
    <w:rsid w:val="00303A30"/>
    <w:rsid w:val="003237D0"/>
    <w:rsid w:val="00327301"/>
    <w:rsid w:val="003308FF"/>
    <w:rsid w:val="00377892"/>
    <w:rsid w:val="0040681B"/>
    <w:rsid w:val="004675E3"/>
    <w:rsid w:val="00680785"/>
    <w:rsid w:val="006B164C"/>
    <w:rsid w:val="00712BD9"/>
    <w:rsid w:val="007146AA"/>
    <w:rsid w:val="00716F6E"/>
    <w:rsid w:val="00782C72"/>
    <w:rsid w:val="008D7271"/>
    <w:rsid w:val="009B62F1"/>
    <w:rsid w:val="00A20C41"/>
    <w:rsid w:val="00B263FC"/>
    <w:rsid w:val="00BC0E11"/>
    <w:rsid w:val="00C241AD"/>
    <w:rsid w:val="00C26F39"/>
    <w:rsid w:val="00C5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8D1E"/>
  <w15:chartTrackingRefBased/>
  <w15:docId w15:val="{44B14CFA-ECDA-4AA9-B976-994BCF4F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Shila</dc:creator>
  <cp:keywords/>
  <dc:description/>
  <cp:lastModifiedBy>Nishchhal Kharal</cp:lastModifiedBy>
  <cp:revision>22</cp:revision>
  <dcterms:created xsi:type="dcterms:W3CDTF">2021-10-10T03:47:00Z</dcterms:created>
  <dcterms:modified xsi:type="dcterms:W3CDTF">2022-01-25T00:17:00Z</dcterms:modified>
</cp:coreProperties>
</file>